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0A" w:rsidRDefault="002C6784" w:rsidP="002C6784">
      <w:pPr>
        <w:spacing w:after="0" w:line="240" w:lineRule="auto"/>
        <w:rPr>
          <w:rFonts w:ascii="Times New Roman" w:hAnsi="Times New Roman"/>
          <w:sz w:val="24"/>
          <w:szCs w:val="28"/>
        </w:rPr>
      </w:pPr>
      <w:r>
        <w:rPr>
          <w:noProof/>
          <w:lang w:eastAsia="ru-RU"/>
        </w:rPr>
        <w:drawing>
          <wp:inline distT="0" distB="0" distL="0" distR="0">
            <wp:extent cx="6220460" cy="1779896"/>
            <wp:effectExtent l="19050" t="0" r="8890" b="0"/>
            <wp:docPr id="1" name="Рисунок 1" descr="C:\Users\Admin\AppData\Local\Microsoft\Windows\INetCache\Content.Word\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G_0018.jpg"/>
                    <pic:cNvPicPr>
                      <a:picLocks noChangeAspect="1" noChangeArrowheads="1"/>
                    </pic:cNvPicPr>
                  </pic:nvPicPr>
                  <pic:blipFill>
                    <a:blip r:embed="rId7"/>
                    <a:srcRect/>
                    <a:stretch>
                      <a:fillRect/>
                    </a:stretch>
                  </pic:blipFill>
                  <pic:spPr bwMode="auto">
                    <a:xfrm>
                      <a:off x="0" y="0"/>
                      <a:ext cx="6220460" cy="1779896"/>
                    </a:xfrm>
                    <a:prstGeom prst="rect">
                      <a:avLst/>
                    </a:prstGeom>
                    <a:noFill/>
                    <a:ln w="9525">
                      <a:noFill/>
                      <a:miter lim="800000"/>
                      <a:headEnd/>
                      <a:tailEnd/>
                    </a:ln>
                  </pic:spPr>
                </pic:pic>
              </a:graphicData>
            </a:graphic>
          </wp:inline>
        </w:drawing>
      </w: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ПОЛОЖЕНИЕ</w:t>
      </w: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 xml:space="preserve">О РАСПРЕДЕЛЕНИИ СТИМУЛИРУЮЩЕЙ ЧАСТИ  ФОНДА  </w:t>
      </w: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ОПЛАТЫ ТРУДА  РАБОТНИКОВ</w:t>
      </w:r>
    </w:p>
    <w:p w:rsidR="001C098A" w:rsidRDefault="001C098A" w:rsidP="001E5AAD">
      <w:pPr>
        <w:spacing w:after="0" w:line="240" w:lineRule="auto"/>
        <w:jc w:val="center"/>
        <w:rPr>
          <w:rFonts w:ascii="Times New Roman" w:hAnsi="Times New Roman"/>
          <w:b/>
          <w:bCs/>
        </w:rPr>
      </w:pPr>
      <w:r w:rsidRPr="00A74763">
        <w:rPr>
          <w:rFonts w:ascii="Times New Roman" w:hAnsi="Times New Roman"/>
          <w:b/>
          <w:bCs/>
        </w:rPr>
        <w:t xml:space="preserve"> муниципального бюджетного  дошкольного  образовательного  учреждения </w:t>
      </w: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w:t>
      </w:r>
      <w:r w:rsidR="00BB3B0A">
        <w:rPr>
          <w:rFonts w:ascii="Times New Roman" w:hAnsi="Times New Roman"/>
          <w:b/>
          <w:bCs/>
        </w:rPr>
        <w:t>Станиченский</w:t>
      </w:r>
      <w:r w:rsidRPr="00A74763">
        <w:rPr>
          <w:rFonts w:ascii="Times New Roman" w:hAnsi="Times New Roman"/>
          <w:b/>
          <w:bCs/>
        </w:rPr>
        <w:t xml:space="preserve"> детский сад» </w:t>
      </w: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Алексеевского городского округа</w:t>
      </w:r>
    </w:p>
    <w:p w:rsidR="001C098A" w:rsidRPr="00A74763" w:rsidRDefault="001C098A" w:rsidP="001E5AAD">
      <w:pPr>
        <w:spacing w:after="0" w:line="240" w:lineRule="auto"/>
        <w:jc w:val="center"/>
        <w:rPr>
          <w:rFonts w:ascii="Times New Roman" w:hAnsi="Times New Roman"/>
          <w:b/>
          <w:bCs/>
        </w:rPr>
      </w:pPr>
    </w:p>
    <w:p w:rsidR="001C098A" w:rsidRPr="00A74763" w:rsidRDefault="001C098A" w:rsidP="001E5AAD">
      <w:pPr>
        <w:spacing w:after="0" w:line="240" w:lineRule="auto"/>
        <w:jc w:val="center"/>
        <w:rPr>
          <w:rFonts w:ascii="Times New Roman" w:hAnsi="Times New Roman"/>
          <w:b/>
          <w:bCs/>
        </w:rPr>
      </w:pPr>
      <w:r w:rsidRPr="00A74763">
        <w:rPr>
          <w:rFonts w:ascii="Times New Roman" w:hAnsi="Times New Roman"/>
          <w:b/>
          <w:bCs/>
        </w:rPr>
        <w:t>1.Общее положение</w:t>
      </w:r>
    </w:p>
    <w:p w:rsidR="001C098A" w:rsidRPr="00A74763" w:rsidRDefault="001C098A" w:rsidP="001E5AAD">
      <w:pPr>
        <w:spacing w:after="0" w:line="240" w:lineRule="auto"/>
        <w:ind w:firstLine="360"/>
        <w:jc w:val="both"/>
        <w:rPr>
          <w:rFonts w:ascii="Times New Roman" w:hAnsi="Times New Roman"/>
          <w:snapToGrid w:val="0"/>
          <w:color w:val="000000"/>
        </w:rPr>
      </w:pPr>
      <w:r w:rsidRPr="00A74763">
        <w:rPr>
          <w:rFonts w:ascii="Times New Roman" w:hAnsi="Times New Roman"/>
        </w:rPr>
        <w:t>1.1. Настоящее Положение разработано в целях усиления материальной заинтересованности работников муниципального дошкольного образовательного учреждения «</w:t>
      </w:r>
      <w:r w:rsidR="00BB3B0A">
        <w:rPr>
          <w:rFonts w:ascii="Times New Roman" w:hAnsi="Times New Roman"/>
        </w:rPr>
        <w:t>Станиченский</w:t>
      </w:r>
      <w:r w:rsidRPr="00A74763">
        <w:rPr>
          <w:rFonts w:ascii="Times New Roman" w:hAnsi="Times New Roman"/>
        </w:rPr>
        <w:t xml:space="preserve"> детский сад» Алексеевского городского округа, реализующего </w:t>
      </w:r>
      <w:r w:rsidRPr="00A74763">
        <w:rPr>
          <w:rFonts w:ascii="Times New Roman" w:hAnsi="Times New Roman"/>
          <w:snapToGrid w:val="0"/>
          <w:color w:val="000000"/>
        </w:rPr>
        <w:t>основную образовательную</w:t>
      </w:r>
      <w:r w:rsidRPr="00A74763">
        <w:rPr>
          <w:rFonts w:ascii="Times New Roman" w:hAnsi="Times New Roman"/>
        </w:rPr>
        <w:t xml:space="preserve"> программу дошкольного образования, в повышении качества </w:t>
      </w:r>
      <w:r w:rsidRPr="00A74763">
        <w:rPr>
          <w:rFonts w:ascii="Times New Roman" w:hAnsi="Times New Roman"/>
          <w:snapToGrid w:val="0"/>
          <w:color w:val="000000"/>
        </w:rPr>
        <w:t>образовательного процесса, развитии творческой активности и инициативы.</w:t>
      </w:r>
    </w:p>
    <w:p w:rsidR="001C098A" w:rsidRPr="003028DE" w:rsidRDefault="001C098A" w:rsidP="003028DE">
      <w:pPr>
        <w:pStyle w:val="ConsPlusNormal"/>
        <w:widowControl/>
        <w:ind w:firstLine="0"/>
        <w:jc w:val="both"/>
        <w:rPr>
          <w:rFonts w:ascii="Times New Roman" w:hAnsi="Times New Roman"/>
        </w:rPr>
      </w:pPr>
      <w:r>
        <w:rPr>
          <w:rFonts w:ascii="Times New Roman" w:hAnsi="Times New Roman"/>
        </w:rPr>
        <w:t xml:space="preserve">     </w:t>
      </w:r>
      <w:r w:rsidRPr="00A74763">
        <w:rPr>
          <w:rFonts w:ascii="Times New Roman" w:hAnsi="Times New Roman"/>
        </w:rPr>
        <w:t xml:space="preserve">1.2. Система стимулирующих выплат работникам образовательной организации, реализующей основную образовательную программу дошкольного образования, включает в себя поощрительные выплаты по результатам труда (премии) в соответствии с </w:t>
      </w:r>
      <w:r w:rsidRPr="00A74763">
        <w:rPr>
          <w:rFonts w:ascii="Times New Roman" w:hAnsi="Times New Roman"/>
          <w:bCs/>
          <w:color w:val="000000"/>
        </w:rPr>
        <w:t xml:space="preserve">показателями эффективности деятельности и </w:t>
      </w:r>
      <w:r w:rsidRPr="003028DE">
        <w:rPr>
          <w:rFonts w:ascii="Times New Roman" w:hAnsi="Times New Roman"/>
          <w:bCs/>
          <w:color w:val="000000"/>
        </w:rPr>
        <w:t>оценки труда</w:t>
      </w:r>
      <w:r w:rsidRPr="003028DE">
        <w:rPr>
          <w:rFonts w:ascii="Times New Roman" w:hAnsi="Times New Roman"/>
        </w:rPr>
        <w:t>.</w:t>
      </w:r>
    </w:p>
    <w:p w:rsidR="001C098A" w:rsidRPr="00732468" w:rsidRDefault="001C098A" w:rsidP="00732468">
      <w:pPr>
        <w:autoSpaceDE w:val="0"/>
        <w:autoSpaceDN w:val="0"/>
        <w:adjustRightInd w:val="0"/>
        <w:spacing w:after="0" w:line="240" w:lineRule="auto"/>
        <w:jc w:val="both"/>
        <w:rPr>
          <w:rFonts w:ascii="Times New Roman" w:hAnsi="Times New Roman"/>
        </w:rPr>
      </w:pPr>
      <w:r w:rsidRPr="00732468">
        <w:rPr>
          <w:rFonts w:ascii="Times New Roman" w:hAnsi="Times New Roman"/>
        </w:rPr>
        <w:t xml:space="preserve">    1.3.</w:t>
      </w:r>
      <w:r>
        <w:rPr>
          <w:rFonts w:ascii="Times New Roman" w:hAnsi="Times New Roman"/>
        </w:rPr>
        <w:t xml:space="preserve">  </w:t>
      </w:r>
      <w:r w:rsidRPr="00732468">
        <w:rPr>
          <w:rFonts w:ascii="Times New Roman" w:hAnsi="Times New Roman"/>
        </w:rPr>
        <w:t xml:space="preserve">Стимулирующие надбавки устанавливаются 2 раза </w:t>
      </w:r>
      <w:r>
        <w:rPr>
          <w:rFonts w:ascii="Times New Roman" w:hAnsi="Times New Roman"/>
        </w:rPr>
        <w:t>в год на 1 сентября</w:t>
      </w:r>
      <w:r w:rsidRPr="00732468">
        <w:rPr>
          <w:rFonts w:ascii="Times New Roman" w:hAnsi="Times New Roman"/>
        </w:rPr>
        <w:t xml:space="preserve"> и 1 января в соответствии с Положением о распределении стимулирующего фонда оплаты труда, р</w:t>
      </w:r>
      <w:bookmarkStart w:id="0" w:name="_GoBack"/>
      <w:bookmarkEnd w:id="0"/>
      <w:r w:rsidRPr="00732468">
        <w:rPr>
          <w:rFonts w:ascii="Times New Roman" w:hAnsi="Times New Roman"/>
        </w:rPr>
        <w:t>азработанным в каждой дошкольной образовательной организации.</w:t>
      </w:r>
    </w:p>
    <w:p w:rsidR="001C098A" w:rsidRPr="00522023" w:rsidRDefault="001C098A" w:rsidP="00732468">
      <w:pPr>
        <w:pStyle w:val="ConsPlusNormal"/>
        <w:ind w:firstLine="0"/>
        <w:jc w:val="both"/>
        <w:rPr>
          <w:rFonts w:ascii="Times New Roman" w:hAnsi="Times New Roman"/>
        </w:rPr>
      </w:pPr>
      <w:r>
        <w:rPr>
          <w:rFonts w:ascii="Times New Roman" w:hAnsi="Times New Roman"/>
        </w:rPr>
        <w:t xml:space="preserve"> </w:t>
      </w:r>
      <w:r w:rsidRPr="00522023">
        <w:rPr>
          <w:rFonts w:ascii="Times New Roman" w:hAnsi="Times New Roman"/>
        </w:rPr>
        <w:t xml:space="preserve">Для вновь принятых работников </w:t>
      </w:r>
      <w:r w:rsidRPr="00522023">
        <w:rPr>
          <w:rFonts w:ascii="Times New Roman" w:hAnsi="Times New Roman"/>
          <w:spacing w:val="2"/>
        </w:rPr>
        <w:t>и работников, вышедших из отпуска по уходу за ребенком</w:t>
      </w:r>
      <w:r w:rsidRPr="00522023">
        <w:rPr>
          <w:rFonts w:ascii="Times New Roman" w:hAnsi="Times New Roman"/>
        </w:rPr>
        <w:t xml:space="preserve">,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 </w:t>
      </w:r>
    </w:p>
    <w:p w:rsidR="001C098A" w:rsidRPr="001C185E" w:rsidRDefault="001C098A" w:rsidP="003028DE">
      <w:pPr>
        <w:pStyle w:val="ConsPlusNormal"/>
        <w:ind w:firstLine="0"/>
        <w:jc w:val="both"/>
        <w:rPr>
          <w:rFonts w:ascii="Times New Roman" w:hAnsi="Times New Roman"/>
          <w:color w:val="000000"/>
        </w:rPr>
      </w:pPr>
      <w:r w:rsidRPr="001C185E">
        <w:rPr>
          <w:rFonts w:ascii="Times New Roman" w:hAnsi="Times New Roman"/>
          <w:color w:val="000000"/>
        </w:rPr>
        <w:t xml:space="preserve">    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p>
    <w:p w:rsidR="001C098A" w:rsidRPr="00A74763" w:rsidRDefault="001C098A" w:rsidP="001E5AAD">
      <w:pPr>
        <w:pStyle w:val="ListParagraph1"/>
        <w:spacing w:after="0" w:line="240" w:lineRule="auto"/>
        <w:ind w:left="0"/>
        <w:jc w:val="center"/>
        <w:rPr>
          <w:rFonts w:ascii="Times New Roman" w:hAnsi="Times New Roman" w:cs="Times New Roman"/>
          <w:b/>
          <w:bCs/>
          <w:color w:val="000000"/>
        </w:rPr>
      </w:pPr>
      <w:r w:rsidRPr="00A74763">
        <w:rPr>
          <w:rFonts w:ascii="Times New Roman" w:hAnsi="Times New Roman" w:cs="Times New Roman"/>
          <w:b/>
          <w:bCs/>
          <w:color w:val="000000"/>
        </w:rPr>
        <w:t xml:space="preserve">2. Показатели эффективности деятельности и оценки труда работников </w:t>
      </w:r>
      <w:r w:rsidRPr="00A74763">
        <w:rPr>
          <w:rFonts w:ascii="Times New Roman" w:hAnsi="Times New Roman" w:cs="Times New Roman"/>
          <w:b/>
          <w:bCs/>
        </w:rPr>
        <w:t>муниципального бюджетного дошкольного образовательного учреждения «</w:t>
      </w:r>
      <w:r w:rsidR="00BB3B0A">
        <w:rPr>
          <w:rFonts w:ascii="Times New Roman" w:hAnsi="Times New Roman" w:cs="Times New Roman"/>
          <w:b/>
          <w:bCs/>
        </w:rPr>
        <w:t>Станиченский</w:t>
      </w:r>
      <w:r w:rsidRPr="00A74763">
        <w:rPr>
          <w:rFonts w:ascii="Times New Roman" w:hAnsi="Times New Roman" w:cs="Times New Roman"/>
          <w:b/>
          <w:bCs/>
        </w:rPr>
        <w:t xml:space="preserve">  детский сад» Алексеевского городского округа</w:t>
      </w:r>
      <w:r w:rsidRPr="00A74763">
        <w:rPr>
          <w:rFonts w:ascii="Times New Roman" w:hAnsi="Times New Roman" w:cs="Times New Roman"/>
          <w:b/>
          <w:bCs/>
          <w:color w:val="000000"/>
        </w:rPr>
        <w:t>, реализующего основную образовательную программу дошкольного образования, учитываемые при установлении стимулирующих выплат</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2.1. Показатели эффективности деятельности и оценки труда работников образовательной организации, реализующей основную образовательную программу дошкольного образования, учитываемые при установлении стимулирующих выплат исчисляются в баллах.</w:t>
      </w:r>
    </w:p>
    <w:p w:rsidR="001C098A" w:rsidRPr="00A74763" w:rsidRDefault="001C098A" w:rsidP="00ED6728">
      <w:pPr>
        <w:pStyle w:val="ListParagraph1"/>
        <w:spacing w:after="0" w:line="240" w:lineRule="auto"/>
        <w:ind w:left="0" w:firstLine="360"/>
        <w:contextualSpacing/>
        <w:jc w:val="both"/>
        <w:rPr>
          <w:rFonts w:ascii="Times New Roman" w:hAnsi="Times New Roman" w:cs="Times New Roman"/>
          <w:bCs/>
        </w:rPr>
      </w:pPr>
      <w:r w:rsidRPr="00A74763">
        <w:rPr>
          <w:rFonts w:ascii="Times New Roman" w:hAnsi="Times New Roman" w:cs="Times New Roman"/>
          <w:bCs/>
        </w:rPr>
        <w:t>Сокращенные обозначения, применяемые в данных показателях:</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ДОО – образовательная организация, реализующая основную образовательную программу дошкольного образования,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ФГОС ДО – федеральный государственный образовательный стандарт дошкольного образования,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ОВЗ – ограниченные возможности здоровья,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АПО – актуальный педагогический опыт,</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ГКП  - группа кратковременного пребывания,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rPr>
      </w:pPr>
      <w:r w:rsidRPr="00A74763">
        <w:rPr>
          <w:rFonts w:ascii="Times New Roman" w:hAnsi="Times New Roman" w:cs="Times New Roman"/>
          <w:bCs/>
        </w:rPr>
        <w:t>ИП – индивидуальный предприниматель,</w:t>
      </w:r>
    </w:p>
    <w:p w:rsidR="001C098A" w:rsidRPr="00A74763" w:rsidRDefault="001C098A" w:rsidP="001E5AAD">
      <w:pPr>
        <w:pStyle w:val="ListParagraph1"/>
        <w:spacing w:after="0" w:line="240" w:lineRule="auto"/>
        <w:ind w:left="0"/>
        <w:contextualSpacing/>
        <w:jc w:val="both"/>
        <w:rPr>
          <w:rFonts w:ascii="Times New Roman" w:hAnsi="Times New Roman" w:cs="Times New Roman"/>
          <w:bCs/>
          <w:color w:val="000000"/>
        </w:rPr>
      </w:pPr>
      <w:r w:rsidRPr="00A74763">
        <w:rPr>
          <w:rFonts w:ascii="Times New Roman" w:hAnsi="Times New Roman" w:cs="Times New Roman"/>
          <w:bCs/>
          <w:color w:val="000000"/>
        </w:rPr>
        <w:t>ЧДОО – частная образовательная организация, реализующая основную образовательную программу дошкольного образования,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color w:val="000000"/>
        </w:rPr>
      </w:pPr>
      <w:r w:rsidRPr="00A74763">
        <w:rPr>
          <w:rFonts w:ascii="Times New Roman" w:hAnsi="Times New Roman" w:cs="Times New Roman"/>
          <w:bCs/>
          <w:color w:val="000000"/>
        </w:rPr>
        <w:t>ЗОЖ – здоровый образ жизни,</w:t>
      </w:r>
    </w:p>
    <w:p w:rsidR="001C098A" w:rsidRPr="00A74763" w:rsidRDefault="001C098A" w:rsidP="001E5AAD">
      <w:pPr>
        <w:pStyle w:val="ListParagraph1"/>
        <w:spacing w:after="0" w:line="240" w:lineRule="auto"/>
        <w:ind w:left="0"/>
        <w:contextualSpacing/>
        <w:jc w:val="both"/>
        <w:rPr>
          <w:rFonts w:ascii="Times New Roman" w:hAnsi="Times New Roman" w:cs="Times New Roman"/>
          <w:bCs/>
          <w:color w:val="000000"/>
        </w:rPr>
      </w:pPr>
      <w:r w:rsidRPr="00A74763">
        <w:rPr>
          <w:rFonts w:ascii="Times New Roman" w:hAnsi="Times New Roman" w:cs="Times New Roman"/>
          <w:bCs/>
          <w:color w:val="000000"/>
        </w:rPr>
        <w:t>ПМПК - психолого-медико-педагогическая комиссия,</w:t>
      </w:r>
    </w:p>
    <w:p w:rsidR="001C098A" w:rsidRPr="00A74763" w:rsidRDefault="001C098A" w:rsidP="001E5AAD">
      <w:pPr>
        <w:pStyle w:val="ListParagraph1"/>
        <w:spacing w:after="0" w:line="240" w:lineRule="auto"/>
        <w:ind w:left="0"/>
        <w:contextualSpacing/>
        <w:jc w:val="both"/>
        <w:rPr>
          <w:rFonts w:ascii="Times New Roman" w:hAnsi="Times New Roman" w:cs="Times New Roman"/>
          <w:bCs/>
          <w:color w:val="000000"/>
        </w:rPr>
      </w:pPr>
      <w:r w:rsidRPr="00A74763">
        <w:rPr>
          <w:rFonts w:ascii="Times New Roman" w:hAnsi="Times New Roman" w:cs="Times New Roman"/>
          <w:bCs/>
          <w:color w:val="000000"/>
        </w:rPr>
        <w:t>ПМПк – психолого-медико-педагогический консилиум ДОО.</w:t>
      </w:r>
    </w:p>
    <w:p w:rsidR="001C098A" w:rsidRDefault="001C098A" w:rsidP="005F3259">
      <w:pPr>
        <w:spacing w:line="240" w:lineRule="auto"/>
        <w:contextualSpacing/>
        <w:jc w:val="right"/>
        <w:rPr>
          <w:rFonts w:ascii="Times New Roman" w:hAnsi="Times New Roman"/>
          <w:b/>
        </w:rPr>
        <w:sectPr w:rsidR="001C098A" w:rsidSect="001E5AAD">
          <w:footerReference w:type="even" r:id="rId8"/>
          <w:footerReference w:type="default" r:id="rId9"/>
          <w:pgSz w:w="11906" w:h="16838"/>
          <w:pgMar w:top="709" w:right="850" w:bottom="567" w:left="1260" w:header="708" w:footer="708" w:gutter="0"/>
          <w:cols w:space="708"/>
          <w:docGrid w:linePitch="360"/>
        </w:sectPr>
      </w:pPr>
    </w:p>
    <w:p w:rsidR="001C098A" w:rsidRPr="005F5627" w:rsidRDefault="001C098A" w:rsidP="00130848">
      <w:pPr>
        <w:pStyle w:val="2"/>
        <w:spacing w:after="0" w:line="240" w:lineRule="auto"/>
        <w:ind w:left="0"/>
        <w:jc w:val="center"/>
        <w:rPr>
          <w:rFonts w:ascii="Times New Roman" w:hAnsi="Times New Roman" w:cs="Times New Roman"/>
          <w:b/>
          <w:bCs/>
          <w:sz w:val="16"/>
          <w:szCs w:val="16"/>
        </w:rPr>
      </w:pPr>
      <w:r w:rsidRPr="005F5627">
        <w:rPr>
          <w:rFonts w:ascii="Times New Roman" w:hAnsi="Times New Roman" w:cs="Times New Roman"/>
          <w:b/>
          <w:bCs/>
          <w:sz w:val="16"/>
          <w:szCs w:val="16"/>
        </w:rPr>
        <w:lastRenderedPageBreak/>
        <w:t>2.2. Первая квалификационная группа «Педагогический</w:t>
      </w:r>
    </w:p>
    <w:p w:rsidR="001C098A" w:rsidRPr="005F5627" w:rsidRDefault="001C098A" w:rsidP="00130848">
      <w:pPr>
        <w:spacing w:after="0" w:line="240" w:lineRule="auto"/>
        <w:jc w:val="center"/>
        <w:rPr>
          <w:rFonts w:ascii="Times New Roman" w:hAnsi="Times New Roman"/>
          <w:b/>
          <w:bCs/>
          <w:sz w:val="16"/>
          <w:szCs w:val="16"/>
        </w:rPr>
      </w:pPr>
      <w:r w:rsidRPr="005F5627">
        <w:rPr>
          <w:rFonts w:ascii="Times New Roman" w:hAnsi="Times New Roman"/>
          <w:b/>
          <w:bCs/>
          <w:sz w:val="16"/>
          <w:szCs w:val="16"/>
        </w:rPr>
        <w:t xml:space="preserve">персонал» (воспитатель,    инструктор   по физической культуре, музыкальный руководитель,   педагог – психолог) </w:t>
      </w:r>
    </w:p>
    <w:p w:rsidR="001C098A" w:rsidRDefault="001C098A" w:rsidP="005F5627">
      <w:pPr>
        <w:pStyle w:val="2"/>
        <w:spacing w:after="0" w:line="240" w:lineRule="auto"/>
        <w:ind w:left="0"/>
        <w:contextualSpacing/>
        <w:jc w:val="center"/>
        <w:rPr>
          <w:rFonts w:ascii="Times New Roman" w:hAnsi="Times New Roman" w:cs="Times New Roman"/>
          <w:b/>
          <w:color w:val="000000"/>
          <w:sz w:val="16"/>
          <w:szCs w:val="16"/>
        </w:rPr>
      </w:pPr>
    </w:p>
    <w:tbl>
      <w:tblPr>
        <w:tblW w:w="16070" w:type="dxa"/>
        <w:tblInd w:w="-72" w:type="dxa"/>
        <w:tblLayout w:type="fixed"/>
        <w:tblCellMar>
          <w:left w:w="10" w:type="dxa"/>
          <w:right w:w="10" w:type="dxa"/>
        </w:tblCellMar>
        <w:tblLook w:val="0000"/>
      </w:tblPr>
      <w:tblGrid>
        <w:gridCol w:w="694"/>
        <w:gridCol w:w="10"/>
        <w:gridCol w:w="2715"/>
        <w:gridCol w:w="2161"/>
        <w:gridCol w:w="1699"/>
        <w:gridCol w:w="2126"/>
        <w:gridCol w:w="1936"/>
        <w:gridCol w:w="16"/>
        <w:gridCol w:w="33"/>
        <w:gridCol w:w="46"/>
        <w:gridCol w:w="2032"/>
        <w:gridCol w:w="33"/>
        <w:gridCol w:w="16"/>
        <w:gridCol w:w="17"/>
        <w:gridCol w:w="1827"/>
        <w:gridCol w:w="709"/>
      </w:tblGrid>
      <w:tr w:rsidR="001C098A" w:rsidRPr="00215B43" w:rsidTr="006578C3">
        <w:trPr>
          <w:trHeight w:val="338"/>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b/>
                <w:sz w:val="16"/>
                <w:szCs w:val="16"/>
              </w:rPr>
            </w:pPr>
            <w:r w:rsidRPr="00215B43">
              <w:rPr>
                <w:rFonts w:ascii="Times New Roman" w:hAnsi="Times New Roman"/>
                <w:b/>
                <w:sz w:val="16"/>
                <w:szCs w:val="16"/>
              </w:rPr>
              <w:t>№п/п</w:t>
            </w:r>
          </w:p>
        </w:tc>
        <w:tc>
          <w:tcPr>
            <w:tcW w:w="27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b/>
                <w:sz w:val="16"/>
                <w:szCs w:val="16"/>
              </w:rPr>
            </w:pPr>
            <w:r w:rsidRPr="00215B43">
              <w:rPr>
                <w:rFonts w:ascii="Times New Roman" w:hAnsi="Times New Roman"/>
                <w:b/>
                <w:sz w:val="16"/>
                <w:szCs w:val="16"/>
              </w:rPr>
              <w:t>Наименование показателя</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b/>
                <w:sz w:val="16"/>
                <w:szCs w:val="16"/>
              </w:rPr>
            </w:pPr>
            <w:r w:rsidRPr="00215B43">
              <w:rPr>
                <w:rFonts w:ascii="Times New Roman" w:hAnsi="Times New Roman"/>
                <w:b/>
                <w:sz w:val="16"/>
                <w:szCs w:val="16"/>
              </w:rPr>
              <w:t>Подтверждающие документы</w:t>
            </w:r>
          </w:p>
        </w:tc>
        <w:tc>
          <w:tcPr>
            <w:tcW w:w="978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b/>
                <w:sz w:val="16"/>
                <w:szCs w:val="16"/>
              </w:rPr>
            </w:pPr>
            <w:r w:rsidRPr="00215B43">
              <w:rPr>
                <w:rFonts w:ascii="Times New Roman" w:hAnsi="Times New Roman"/>
                <w:b/>
                <w:sz w:val="16"/>
                <w:szCs w:val="16"/>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b/>
                <w:sz w:val="16"/>
                <w:szCs w:val="16"/>
                <w:vertAlign w:val="subscript"/>
              </w:rPr>
            </w:pPr>
            <w:r w:rsidRPr="00215B43">
              <w:rPr>
                <w:rFonts w:ascii="Times New Roman" w:hAnsi="Times New Roman"/>
                <w:b/>
                <w:sz w:val="16"/>
                <w:szCs w:val="16"/>
                <w:vertAlign w:val="subscript"/>
              </w:rPr>
              <w:t>ИТОГО</w:t>
            </w:r>
          </w:p>
        </w:tc>
      </w:tr>
      <w:tr w:rsidR="001C098A" w:rsidRPr="00215B43" w:rsidTr="006578C3">
        <w:trPr>
          <w:trHeight w:val="1"/>
        </w:trPr>
        <w:tc>
          <w:tcPr>
            <w:tcW w:w="55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b/>
                <w:sz w:val="16"/>
                <w:szCs w:val="16"/>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b/>
                <w:sz w:val="16"/>
                <w:szCs w:val="16"/>
              </w:rPr>
              <w:t>2</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b/>
                <w:sz w:val="16"/>
                <w:szCs w:val="16"/>
              </w:rPr>
              <w:t>3</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b/>
                <w:sz w:val="16"/>
                <w:szCs w:val="16"/>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b/>
                <w:sz w:val="16"/>
                <w:szCs w:val="16"/>
              </w:rPr>
              <w:t>5</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b/>
                <w:sz w:val="16"/>
                <w:szCs w:val="16"/>
              </w:rPr>
            </w:pPr>
          </w:p>
        </w:tc>
      </w:tr>
      <w:tr w:rsidR="001C098A" w:rsidRPr="00215B43" w:rsidTr="006578C3">
        <w:tc>
          <w:tcPr>
            <w:tcW w:w="15361"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smartTag w:uri="urn:schemas-microsoft-com:office:smarttags" w:element="place">
              <w:r w:rsidRPr="00215B43">
                <w:rPr>
                  <w:rFonts w:ascii="Times New Roman" w:hAnsi="Times New Roman"/>
                  <w:sz w:val="16"/>
                  <w:szCs w:val="16"/>
                  <w:lang w:val="en-US"/>
                </w:rPr>
                <w:t>I</w:t>
              </w:r>
              <w:r w:rsidRPr="00215B43">
                <w:rPr>
                  <w:rFonts w:ascii="Times New Roman" w:hAnsi="Times New Roman"/>
                  <w:sz w:val="16"/>
                  <w:szCs w:val="16"/>
                </w:rPr>
                <w:t>.</w:t>
              </w:r>
            </w:smartTag>
            <w:r w:rsidRPr="00215B43">
              <w:rPr>
                <w:rFonts w:ascii="Times New Roman" w:hAnsi="Times New Roman"/>
                <w:sz w:val="16"/>
                <w:szCs w:val="16"/>
              </w:rPr>
              <w:t xml:space="preserve">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1C098A" w:rsidRPr="00215B43" w:rsidRDefault="001C098A" w:rsidP="006578C3">
            <w:pPr>
              <w:spacing w:after="0" w:line="240" w:lineRule="auto"/>
              <w:jc w:val="center"/>
              <w:rPr>
                <w:rFonts w:ascii="Times New Roman" w:hAnsi="Times New Roman"/>
                <w:sz w:val="16"/>
                <w:szCs w:val="16"/>
              </w:rPr>
            </w:pPr>
          </w:p>
        </w:tc>
      </w:tr>
      <w:tr w:rsidR="001C098A" w:rsidRPr="00215B43" w:rsidTr="006578C3">
        <w:trPr>
          <w:trHeight w:val="1371"/>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Создание развивающей предметно-пространственной среды в соответствии с ФГОС ДО, реализуемыми образовательными программами (с учетом создания образовательных центров на территории)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Чек – лист, 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Недостаточный</w:t>
            </w:r>
          </w:p>
          <w:p w:rsidR="001C098A" w:rsidRPr="00215B43" w:rsidRDefault="001C098A" w:rsidP="006578C3">
            <w:pPr>
              <w:spacing w:after="0" w:line="240" w:lineRule="auto"/>
              <w:jc w:val="center"/>
              <w:rPr>
                <w:rFonts w:ascii="Times New Roman" w:hAnsi="Times New Roman"/>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Достаточный</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Высокий</w:t>
            </w:r>
          </w:p>
          <w:p w:rsidR="001C098A" w:rsidRPr="00215B43" w:rsidRDefault="001C098A" w:rsidP="006578C3">
            <w:pPr>
              <w:spacing w:after="0" w:line="240" w:lineRule="auto"/>
              <w:rPr>
                <w:rFonts w:ascii="Times New Roman" w:hAnsi="Times New Roman"/>
                <w:sz w:val="16"/>
                <w:szCs w:val="16"/>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1.2.</w:t>
            </w:r>
          </w:p>
        </w:tc>
        <w:tc>
          <w:tcPr>
            <w:tcW w:w="271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Качественное и своевременное выполнение мероприятий годового плана работы ДОО, ведение установленной документации.</w:t>
            </w:r>
          </w:p>
        </w:tc>
        <w:tc>
          <w:tcPr>
            <w:tcW w:w="216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 xml:space="preserve">Выполнены частично </w:t>
            </w:r>
          </w:p>
          <w:p w:rsidR="001C098A" w:rsidRPr="00215B43" w:rsidRDefault="001C098A" w:rsidP="006578C3">
            <w:pPr>
              <w:spacing w:after="0" w:line="240" w:lineRule="auto"/>
              <w:contextualSpacing/>
              <w:jc w:val="both"/>
              <w:rPr>
                <w:rFonts w:ascii="Times New Roman" w:hAnsi="Times New Roman"/>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Выполнение запланировнных мероприятий на 100%</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center"/>
              <w:rPr>
                <w:rFonts w:ascii="Times New Roman" w:hAnsi="Times New Roman"/>
                <w:sz w:val="16"/>
                <w:szCs w:val="16"/>
              </w:rPr>
            </w:pPr>
            <w:r w:rsidRPr="00215B43">
              <w:rPr>
                <w:rFonts w:ascii="Times New Roman" w:hAnsi="Times New Roman"/>
                <w:sz w:val="16"/>
                <w:szCs w:val="16"/>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3</w:t>
            </w:r>
          </w:p>
        </w:tc>
      </w:tr>
      <w:tr w:rsidR="001C098A" w:rsidRPr="00215B43" w:rsidTr="006578C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978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2</w:t>
            </w:r>
          </w:p>
        </w:tc>
      </w:tr>
      <w:tr w:rsidR="001C098A" w:rsidRPr="00215B43" w:rsidTr="006578C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1.3.</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Уровень удовлетворенности родителей воспитанников качеством образовательной услуги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Уровень удовлетворенности работой педагога от 70 до 74%, обоснованные жалобы со стороны родителей отсутствуют</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Уровень удовлетворенности работой педагога</w:t>
            </w:r>
            <w:r w:rsidRPr="00215B43">
              <w:rPr>
                <w:rFonts w:ascii="Times New Roman" w:hAnsi="Times New Roman"/>
                <w:sz w:val="16"/>
                <w:szCs w:val="16"/>
              </w:rPr>
              <w:br/>
              <w:t xml:space="preserve"> от 75 до 84%, обоснованные жалобы со стороны родителей отсутствуют</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Уровень удовлетворенности работой педагога </w:t>
            </w:r>
            <w:r w:rsidRPr="00215B43">
              <w:rPr>
                <w:rFonts w:ascii="Times New Roman" w:hAnsi="Times New Roman"/>
                <w:sz w:val="16"/>
                <w:szCs w:val="16"/>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Уровень удовлетворенности работой педагога </w:t>
            </w:r>
            <w:r w:rsidRPr="00215B43">
              <w:rPr>
                <w:rFonts w:ascii="Times New Roman" w:hAnsi="Times New Roman"/>
                <w:sz w:val="16"/>
                <w:szCs w:val="16"/>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1.4.</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Руководство городским (районным) методическим объединением</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Является</w:t>
            </w:r>
          </w:p>
          <w:p w:rsidR="001C098A" w:rsidRPr="00215B43" w:rsidRDefault="001C098A" w:rsidP="006578C3">
            <w:pPr>
              <w:spacing w:after="0" w:line="240" w:lineRule="auto"/>
              <w:rPr>
                <w:rFonts w:ascii="Times New Roman" w:hAnsi="Times New Roman"/>
                <w:sz w:val="16"/>
                <w:szCs w:val="16"/>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1.5.</w:t>
            </w:r>
          </w:p>
        </w:tc>
        <w:tc>
          <w:tcPr>
            <w:tcW w:w="271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Участие в инновационной деятельности</w:t>
            </w:r>
          </w:p>
        </w:tc>
        <w:tc>
          <w:tcPr>
            <w:tcW w:w="216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деятельност</w:t>
            </w:r>
            <w:r>
              <w:rPr>
                <w:rFonts w:ascii="Times New Roman" w:hAnsi="Times New Roman"/>
                <w:sz w:val="16"/>
                <w:szCs w:val="16"/>
              </w:rPr>
              <w:t>ь педагога (</w:t>
            </w:r>
            <w:r w:rsidRPr="00215B43">
              <w:rPr>
                <w:rFonts w:ascii="Times New Roman" w:hAnsi="Times New Roman"/>
                <w:sz w:val="16"/>
                <w:szCs w:val="16"/>
              </w:rPr>
              <w:t>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numPr>
                <w:ilvl w:val="0"/>
                <w:numId w:val="5"/>
              </w:numPr>
              <w:tabs>
                <w:tab w:val="left" w:pos="34"/>
                <w:tab w:val="left" w:pos="113"/>
              </w:tabs>
              <w:spacing w:after="0" w:line="240" w:lineRule="auto"/>
              <w:rPr>
                <w:rFonts w:ascii="Times New Roman" w:hAnsi="Times New Roman"/>
                <w:sz w:val="16"/>
                <w:szCs w:val="16"/>
              </w:rPr>
            </w:pPr>
          </w:p>
        </w:tc>
        <w:tc>
          <w:tcPr>
            <w:tcW w:w="271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9781" w:type="dxa"/>
            <w:gridSpan w:val="11"/>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2500"/>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1.6.</w:t>
            </w:r>
          </w:p>
        </w:tc>
        <w:tc>
          <w:tcPr>
            <w:tcW w:w="2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Наличие собственных авторских технологий, программ, обобщенного АПО (разработанные в межаттестационный период – 5 лет)</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Опыт обобщен на уровне ОО.</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Комплекс учебно-методических материалов (авторских технологий, программ) имеет рецензию МО ОО (УО)</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 муниципальном уровне или</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 региональнои уровне.</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Целостный опыт обобщен на региональном уровне и размещен на сайте ОГАОУ ДПО «БелИРО»  в разделе «Банк актуального педагогического опыта».</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xml:space="preserve">На федеральном уровне </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Комплекс учебно-методических материалов имеет рецензию  федерального уровня.</w:t>
            </w:r>
          </w:p>
          <w:p w:rsidR="001C098A" w:rsidRPr="00215B43" w:rsidRDefault="001C098A" w:rsidP="006578C3">
            <w:pPr>
              <w:spacing w:after="0" w:line="240" w:lineRule="auto"/>
              <w:rPr>
                <w:rFonts w:ascii="Times New Roman" w:hAnsi="Times New Roman"/>
                <w:sz w:val="16"/>
                <w:szCs w:val="16"/>
              </w:rPr>
            </w:pPr>
          </w:p>
          <w:p w:rsidR="001C098A" w:rsidRPr="00215B43" w:rsidRDefault="001C098A" w:rsidP="006578C3">
            <w:pPr>
              <w:spacing w:after="0" w:line="240" w:lineRule="auto"/>
              <w:rPr>
                <w:rFonts w:ascii="Times New Roman" w:hAnsi="Times New Roman"/>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896"/>
        </w:trPr>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lastRenderedPageBreak/>
              <w:t>1.7.</w:t>
            </w:r>
          </w:p>
        </w:tc>
        <w:tc>
          <w:tcPr>
            <w:tcW w:w="271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xml:space="preserve">Презентация собственного АПО в открытых формах </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(публичное выступление на конференциях, семинарах, МО, средствах массовой информации, проведение мастер-классов, и др. мероприятиях)</w:t>
            </w:r>
          </w:p>
        </w:tc>
        <w:tc>
          <w:tcPr>
            <w:tcW w:w="216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Выступление на уровне ОО</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Выступление на муниципальном уровне</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p w:rsidR="001C098A" w:rsidRPr="00215B43" w:rsidRDefault="001C098A" w:rsidP="006578C3">
            <w:pPr>
              <w:spacing w:after="0" w:line="240" w:lineRule="auto"/>
              <w:rPr>
                <w:rFonts w:ascii="Times New Roman" w:hAnsi="Times New Roman"/>
                <w:sz w:val="16"/>
                <w:szCs w:val="16"/>
              </w:rPr>
            </w:pPr>
          </w:p>
          <w:p w:rsidR="001C098A" w:rsidRPr="00215B43" w:rsidRDefault="001C098A" w:rsidP="006578C3">
            <w:pPr>
              <w:spacing w:after="0" w:line="240" w:lineRule="auto"/>
              <w:rPr>
                <w:rFonts w:ascii="Times New Roman" w:hAnsi="Times New Roman"/>
                <w:sz w:val="16"/>
                <w:szCs w:val="16"/>
              </w:rPr>
            </w:pPr>
          </w:p>
        </w:tc>
      </w:tr>
      <w:tr w:rsidR="001C098A" w:rsidRPr="00215B43" w:rsidTr="006578C3">
        <w:trPr>
          <w:trHeight w:val="178"/>
        </w:trPr>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c>
          <w:tcPr>
            <w:tcW w:w="5956" w:type="dxa"/>
            <w:gridSpan w:val="9"/>
            <w:tcBorders>
              <w:top w:val="single" w:sz="4" w:space="0" w:color="000000"/>
              <w:left w:val="single" w:sz="4" w:space="0" w:color="000000"/>
              <w:bottom w:val="single" w:sz="4" w:space="0" w:color="000000"/>
              <w:right w:val="single" w:sz="4" w:space="0" w:color="auto"/>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1.8.</w:t>
            </w:r>
          </w:p>
        </w:tc>
        <w:tc>
          <w:tcPr>
            <w:tcW w:w="271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Участие в разработке и реализации проектов по направлениям профессиональной деятельности</w:t>
            </w:r>
          </w:p>
        </w:tc>
        <w:tc>
          <w:tcPr>
            <w:tcW w:w="216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Приказ о реализации проекта по ДОО.</w:t>
            </w:r>
          </w:p>
          <w:p w:rsidR="001C098A" w:rsidRPr="00215B43" w:rsidRDefault="001C098A" w:rsidP="006578C3">
            <w:pPr>
              <w:pStyle w:val="1"/>
              <w:spacing w:after="0" w:line="240" w:lineRule="auto"/>
              <w:ind w:left="0"/>
              <w:contextualSpacing/>
              <w:jc w:val="both"/>
              <w:rPr>
                <w:rFonts w:ascii="Times New Roman" w:hAnsi="Times New Roman" w:cs="Times New Roman"/>
                <w:sz w:val="16"/>
                <w:szCs w:val="16"/>
              </w:rPr>
            </w:pPr>
            <w:r w:rsidRPr="00215B43">
              <w:rPr>
                <w:rFonts w:ascii="Times New Roman" w:hAnsi="Times New Roman" w:cs="Times New Roman"/>
                <w:sz w:val="16"/>
                <w:szCs w:val="16"/>
              </w:rPr>
              <w:t>Копия титульного листа проекта, копия листа с указанием ФИО, роли в проекте (скриншот с АИС).</w:t>
            </w:r>
          </w:p>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Приказ о реализации 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Уровень образовательного учреждения</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Участие на муниципальном уровне</w:t>
            </w:r>
          </w:p>
        </w:tc>
        <w:tc>
          <w:tcPr>
            <w:tcW w:w="21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5956" w:type="dxa"/>
            <w:gridSpan w:val="9"/>
            <w:tcBorders>
              <w:top w:val="single" w:sz="4" w:space="0" w:color="000000"/>
              <w:left w:val="single" w:sz="4" w:space="0" w:color="000000"/>
              <w:bottom w:val="single" w:sz="4" w:space="0" w:color="000000"/>
              <w:right w:val="single" w:sz="4" w:space="0" w:color="auto"/>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1285"/>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1.9.</w:t>
            </w:r>
          </w:p>
        </w:tc>
        <w:tc>
          <w:tcPr>
            <w:tcW w:w="2715" w:type="dxa"/>
            <w:vMerge w:val="restart"/>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af0"/>
              <w:contextualSpacing/>
              <w:rPr>
                <w:sz w:val="16"/>
                <w:szCs w:val="16"/>
                <w:lang w:val="ru-RU"/>
              </w:rPr>
            </w:pPr>
            <w:r w:rsidRPr="00215B43">
              <w:rPr>
                <w:sz w:val="16"/>
                <w:szCs w:val="16"/>
                <w:lang w:val="ru-RU"/>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tc>
        <w:tc>
          <w:tcPr>
            <w:tcW w:w="2161" w:type="dxa"/>
            <w:vMerge w:val="restart"/>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hd w:val="clear" w:color="auto" w:fill="FFFFFF"/>
              <w:spacing w:after="0" w:line="240" w:lineRule="auto"/>
              <w:jc w:val="both"/>
              <w:rPr>
                <w:rFonts w:ascii="Times New Roman" w:hAnsi="Times New Roman"/>
                <w:sz w:val="16"/>
                <w:szCs w:val="16"/>
              </w:rPr>
            </w:pPr>
            <w:r w:rsidRPr="00215B43">
              <w:rPr>
                <w:rFonts w:ascii="Times New Roman" w:hAnsi="Times New Roman"/>
                <w:sz w:val="16"/>
                <w:szCs w:val="16"/>
              </w:rPr>
              <w:t xml:space="preserve">Приказ, выписка из протокола об избрании председателя профкома. </w:t>
            </w:r>
          </w:p>
          <w:p w:rsidR="001C098A" w:rsidRPr="00215B43" w:rsidRDefault="001C098A" w:rsidP="006578C3">
            <w:pPr>
              <w:spacing w:after="0" w:line="240" w:lineRule="auto"/>
              <w:rPr>
                <w:rFonts w:ascii="Times New Roman" w:hAnsi="Times New Roman"/>
                <w:sz w:val="16"/>
                <w:szCs w:val="16"/>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Участие на уровне ДОО</w:t>
            </w:r>
          </w:p>
          <w:p w:rsidR="001C098A" w:rsidRPr="00215B43" w:rsidRDefault="001C098A" w:rsidP="006578C3">
            <w:pPr>
              <w:spacing w:after="0" w:line="240" w:lineRule="auto"/>
              <w:contextualSpacing/>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p w:rsidR="001C098A" w:rsidRPr="00215B43" w:rsidRDefault="001C098A" w:rsidP="006578C3">
            <w:pPr>
              <w:spacing w:after="0" w:line="240" w:lineRule="auto"/>
              <w:jc w:val="both"/>
              <w:rPr>
                <w:rFonts w:ascii="Times New Roman" w:hAnsi="Times New Roman"/>
                <w:sz w:val="16"/>
                <w:szCs w:val="16"/>
              </w:rPr>
            </w:pPr>
          </w:p>
        </w:tc>
        <w:tc>
          <w:tcPr>
            <w:tcW w:w="2031" w:type="dxa"/>
            <w:gridSpan w:val="4"/>
            <w:tcBorders>
              <w:top w:val="single" w:sz="4" w:space="0" w:color="000000"/>
              <w:left w:val="single" w:sz="4" w:space="0" w:color="auto"/>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color w:val="000000"/>
                <w:sz w:val="16"/>
                <w:szCs w:val="16"/>
              </w:rPr>
            </w:pPr>
            <w:r w:rsidRPr="00215B43">
              <w:rPr>
                <w:rFonts w:ascii="Times New Roman" w:hAnsi="Times New Roman"/>
                <w:color w:val="000000"/>
                <w:sz w:val="16"/>
                <w:szCs w:val="16"/>
              </w:rPr>
              <w:t xml:space="preserve">Наставничество над молодыми педагогами, руководство практикой студентов. </w:t>
            </w:r>
          </w:p>
        </w:tc>
        <w:tc>
          <w:tcPr>
            <w:tcW w:w="2032" w:type="dxa"/>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color w:val="000000"/>
                <w:sz w:val="16"/>
                <w:szCs w:val="16"/>
              </w:rPr>
            </w:pPr>
            <w:r w:rsidRPr="00215B43">
              <w:rPr>
                <w:rFonts w:ascii="Times New Roman" w:hAnsi="Times New Roman"/>
                <w:color w:val="000000"/>
                <w:sz w:val="16"/>
                <w:szCs w:val="16"/>
              </w:rPr>
              <w:t xml:space="preserve">Участие на  муниципальном  уровне. </w:t>
            </w:r>
          </w:p>
          <w:p w:rsidR="001C098A" w:rsidRPr="00215B43" w:rsidRDefault="001C098A" w:rsidP="006578C3">
            <w:pPr>
              <w:spacing w:after="0" w:line="240" w:lineRule="auto"/>
              <w:contextualSpacing/>
              <w:jc w:val="both"/>
              <w:rPr>
                <w:rFonts w:ascii="Times New Roman" w:hAnsi="Times New Roman"/>
                <w:color w:val="000000"/>
                <w:sz w:val="16"/>
                <w:szCs w:val="16"/>
              </w:rPr>
            </w:pPr>
            <w:r w:rsidRPr="00215B43">
              <w:rPr>
                <w:rFonts w:ascii="Times New Roman" w:hAnsi="Times New Roman"/>
                <w:color w:val="000000"/>
                <w:sz w:val="16"/>
                <w:szCs w:val="16"/>
              </w:rPr>
              <w:t xml:space="preserve">Руководство профкомом ДОО </w:t>
            </w:r>
          </w:p>
          <w:p w:rsidR="001C098A" w:rsidRPr="00215B43" w:rsidRDefault="001C098A" w:rsidP="006578C3">
            <w:pPr>
              <w:spacing w:after="0" w:line="240" w:lineRule="auto"/>
              <w:jc w:val="both"/>
              <w:rPr>
                <w:rFonts w:ascii="Times New Roman" w:hAnsi="Times New Roman"/>
                <w:color w:val="000000"/>
                <w:sz w:val="16"/>
                <w:szCs w:val="16"/>
              </w:rPr>
            </w:pPr>
          </w:p>
        </w:tc>
        <w:tc>
          <w:tcPr>
            <w:tcW w:w="1893" w:type="dxa"/>
            <w:gridSpan w:val="4"/>
            <w:tcBorders>
              <w:top w:val="single" w:sz="4" w:space="0" w:color="000000"/>
              <w:left w:val="single" w:sz="4" w:space="0" w:color="000000"/>
              <w:right w:val="single" w:sz="4" w:space="0" w:color="auto"/>
            </w:tcBorders>
            <w:shd w:val="clear" w:color="000000" w:fill="FFFFFF"/>
          </w:tcPr>
          <w:p w:rsidR="001C098A" w:rsidRPr="00215B43" w:rsidRDefault="001C098A" w:rsidP="006578C3">
            <w:pPr>
              <w:spacing w:after="0" w:line="240" w:lineRule="auto"/>
              <w:jc w:val="both"/>
              <w:rPr>
                <w:rFonts w:ascii="Times New Roman" w:hAnsi="Times New Roman"/>
                <w:color w:val="000000"/>
                <w:sz w:val="16"/>
                <w:szCs w:val="16"/>
              </w:rPr>
            </w:pPr>
            <w:r w:rsidRPr="00215B43">
              <w:rPr>
                <w:rFonts w:ascii="Times New Roman" w:hAnsi="Times New Roman"/>
                <w:color w:val="000000"/>
                <w:sz w:val="16"/>
                <w:szCs w:val="16"/>
              </w:rPr>
              <w:t>Участие на  региональном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8082" w:type="dxa"/>
            <w:gridSpan w:val="10"/>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1350"/>
              </w:tabs>
              <w:spacing w:after="0" w:line="240" w:lineRule="auto"/>
              <w:jc w:val="both"/>
              <w:rPr>
                <w:rFonts w:ascii="Times New Roman" w:hAnsi="Times New Roman"/>
                <w:sz w:val="16"/>
                <w:szCs w:val="16"/>
              </w:rPr>
            </w:pPr>
            <w:r w:rsidRPr="00215B43">
              <w:rPr>
                <w:rFonts w:ascii="Times New Roman" w:hAnsi="Times New Roman"/>
                <w:sz w:val="16"/>
                <w:szCs w:val="16"/>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1.10.</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Наличие звания победителя регионального конкурса «Детский сад года»</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Лауреат</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Призер</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1.11.</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Наличие звания победителя конкурса «Воспитатель года»</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(лауреат, призер, победитель)</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На уровне ДОО</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На муниципальном уровне </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На региональном уровне</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1.12.</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ConsPlusNormal"/>
              <w:ind w:firstLine="0"/>
              <w:rPr>
                <w:rFonts w:ascii="Times New Roman" w:hAnsi="Times New Roman"/>
                <w:sz w:val="16"/>
                <w:szCs w:val="16"/>
                <w:lang w:eastAsia="en-US"/>
              </w:rPr>
            </w:pPr>
            <w:r w:rsidRPr="00215B43">
              <w:rPr>
                <w:rFonts w:ascii="Times New Roman" w:hAnsi="Times New Roman"/>
                <w:sz w:val="16"/>
                <w:szCs w:val="16"/>
                <w:lang w:eastAsia="en-US"/>
              </w:rPr>
              <w:t>Внедрение современных форм сотрудничества с семьями воспитанников</w:t>
            </w:r>
          </w:p>
          <w:p w:rsidR="001C098A" w:rsidRPr="00215B43" w:rsidRDefault="001C098A" w:rsidP="006578C3">
            <w:pPr>
              <w:pStyle w:val="ConsPlusNormal"/>
              <w:ind w:firstLine="0"/>
              <w:rPr>
                <w:rFonts w:ascii="Times New Roman" w:hAnsi="Times New Roman"/>
                <w:sz w:val="16"/>
                <w:szCs w:val="16"/>
              </w:rPr>
            </w:pPr>
            <w:r w:rsidRPr="00215B43">
              <w:rPr>
                <w:rFonts w:ascii="Times New Roman" w:hAnsi="Times New Roman"/>
                <w:sz w:val="16"/>
                <w:szCs w:val="16"/>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«маршрутов выходного дня», «телеобразования», «образовательных афиш», «гость группы», арт-студий, родительских патрулей и др.) </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ConsPlusNormal"/>
              <w:ind w:firstLine="0"/>
              <w:jc w:val="center"/>
              <w:rPr>
                <w:rFonts w:ascii="Times New Roman" w:hAnsi="Times New Roman"/>
                <w:sz w:val="16"/>
                <w:szCs w:val="16"/>
                <w:lang w:eastAsia="en-US"/>
              </w:rPr>
            </w:pPr>
            <w:r w:rsidRPr="00215B43">
              <w:rPr>
                <w:rFonts w:ascii="Times New Roman" w:hAnsi="Times New Roman"/>
                <w:sz w:val="16"/>
                <w:szCs w:val="16"/>
                <w:lang w:eastAsia="en-US"/>
              </w:rPr>
              <w:t xml:space="preserve">Чек-лист по </w:t>
            </w:r>
          </w:p>
          <w:p w:rsidR="001C098A" w:rsidRPr="00215B43" w:rsidRDefault="001C098A" w:rsidP="006578C3">
            <w:pPr>
              <w:pStyle w:val="ConsPlusNormal"/>
              <w:ind w:firstLine="0"/>
              <w:jc w:val="center"/>
              <w:rPr>
                <w:rFonts w:ascii="Times New Roman" w:hAnsi="Times New Roman"/>
                <w:sz w:val="16"/>
                <w:szCs w:val="16"/>
                <w:lang w:eastAsia="en-US"/>
              </w:rPr>
            </w:pPr>
            <w:r w:rsidRPr="00215B43">
              <w:rPr>
                <w:rFonts w:ascii="Times New Roman" w:hAnsi="Times New Roman"/>
                <w:sz w:val="16"/>
                <w:szCs w:val="16"/>
                <w:lang w:eastAsia="en-US"/>
              </w:rPr>
              <w:t>внедрению современных форм сотрудничества с семьями воспитанников, заверенный руководителем</w:t>
            </w:r>
          </w:p>
          <w:p w:rsidR="001C098A" w:rsidRPr="00215B43" w:rsidRDefault="001C098A" w:rsidP="006578C3">
            <w:pPr>
              <w:spacing w:after="0" w:line="240" w:lineRule="auto"/>
              <w:rPr>
                <w:rFonts w:ascii="Times New Roman" w:hAnsi="Times New Roman"/>
                <w:sz w:val="16"/>
                <w:szCs w:val="16"/>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rPr>
                <w:rFonts w:ascii="Times New Roman" w:hAnsi="Times New Roman"/>
                <w:bCs/>
                <w:sz w:val="16"/>
                <w:szCs w:val="16"/>
              </w:rPr>
            </w:pPr>
            <w:r w:rsidRPr="00215B43">
              <w:rPr>
                <w:rFonts w:ascii="Times New Roman" w:hAnsi="Times New Roman"/>
                <w:bCs/>
                <w:sz w:val="16"/>
                <w:szCs w:val="16"/>
              </w:rPr>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Недостаточный уровень</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Достаточный уровень</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1.13.</w:t>
            </w:r>
          </w:p>
          <w:p w:rsidR="001C098A" w:rsidRPr="00215B43" w:rsidRDefault="001C098A" w:rsidP="006578C3">
            <w:pPr>
              <w:spacing w:after="0" w:line="240" w:lineRule="auto"/>
              <w:rPr>
                <w:rFonts w:ascii="Times New Roman" w:hAnsi="Times New Roman"/>
                <w:sz w:val="16"/>
                <w:szCs w:val="16"/>
              </w:rPr>
            </w:pP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Приказ по ДОО.</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Участвует в деятельности группы кратковременного пребывания, Центра игровой поддержки, лекотеки (без реализации ООП ДО)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Участвует в деятельности группы кратковременного пребывания с реализацией ООП ДО</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lastRenderedPageBreak/>
              <w:t>1.14.</w:t>
            </w:r>
          </w:p>
        </w:tc>
        <w:tc>
          <w:tcPr>
            <w:tcW w:w="2715" w:type="dxa"/>
            <w:tcBorders>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Приказ по ДОО.</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val="restart"/>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1.15.</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Активное участие в общественно значимой деятельности:</w:t>
            </w:r>
          </w:p>
        </w:tc>
        <w:tc>
          <w:tcPr>
            <w:tcW w:w="2161" w:type="dxa"/>
            <w:vMerge w:val="restart"/>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tabs>
                <w:tab w:val="left" w:pos="825"/>
                <w:tab w:val="center" w:pos="1380"/>
              </w:tabs>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Участвовал в 2 из перечисленных мероприятий </w:t>
            </w:r>
          </w:p>
        </w:tc>
        <w:tc>
          <w:tcPr>
            <w:tcW w:w="2031" w:type="dxa"/>
            <w:gridSpan w:val="4"/>
            <w:vMerge w:val="restart"/>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Участвовал в 3 из перечисленных мероприятий</w:t>
            </w:r>
          </w:p>
        </w:tc>
        <w:tc>
          <w:tcPr>
            <w:tcW w:w="2032" w:type="dxa"/>
            <w:vMerge w:val="restart"/>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Участвовал в 5 из перечисленных мероприятий</w:t>
            </w:r>
          </w:p>
        </w:tc>
        <w:tc>
          <w:tcPr>
            <w:tcW w:w="1893" w:type="dxa"/>
            <w:gridSpan w:val="4"/>
            <w:vMerge w:val="restart"/>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взаимозаменяемость в связи с производственной необходимостью;</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tabs>
                <w:tab w:val="left" w:pos="825"/>
                <w:tab w:val="center" w:pos="1380"/>
              </w:tabs>
              <w:spacing w:after="0" w:line="240" w:lineRule="auto"/>
              <w:ind w:left="0"/>
              <w:contextualSpacing/>
              <w:rPr>
                <w:rFonts w:ascii="Times New Roman" w:hAnsi="Times New Roman" w:cs="Times New Roman"/>
                <w:sz w:val="16"/>
                <w:szCs w:val="16"/>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tabs>
                <w:tab w:val="left" w:pos="825"/>
                <w:tab w:val="center" w:pos="1380"/>
              </w:tabs>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участие в утренниках (в других группах)</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xml:space="preserve">- культурно-образовательные мероприятия: </w:t>
            </w:r>
          </w:p>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xml:space="preserve">(муниципальные акции, ярмарки); </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общественные мероприятия                         (субботники, ремонт, благоустройство территории)</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профсоюзная деятельность</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rPr>
          <w:trHeight w:val="425"/>
        </w:trPr>
        <w:tc>
          <w:tcPr>
            <w:tcW w:w="704" w:type="dxa"/>
            <w:gridSpan w:val="2"/>
            <w:vMerge/>
            <w:tcBorders>
              <w:left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секретарь или председатель коллегиальных органов, уполномоченный по охране труда</w:t>
            </w:r>
          </w:p>
        </w:tc>
        <w:tc>
          <w:tcPr>
            <w:tcW w:w="2161" w:type="dxa"/>
            <w:vMerge/>
            <w:tcBorders>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2031" w:type="dxa"/>
            <w:gridSpan w:val="4"/>
            <w:vMerge/>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2032" w:type="dxa"/>
            <w:vMerge/>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1893" w:type="dxa"/>
            <w:gridSpan w:val="4"/>
            <w:vMerge/>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p>
        </w:tc>
        <w:tc>
          <w:tcPr>
            <w:tcW w:w="709" w:type="dxa"/>
            <w:vMerge/>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p>
        </w:tc>
      </w:tr>
      <w:tr w:rsidR="001C098A" w:rsidRPr="00215B43" w:rsidTr="006578C3">
        <w:trPr>
          <w:trHeight w:val="191"/>
        </w:trPr>
        <w:tc>
          <w:tcPr>
            <w:tcW w:w="704" w:type="dxa"/>
            <w:gridSpan w:val="2"/>
            <w:vMerge/>
            <w:tcBorders>
              <w:left w:val="single" w:sz="4" w:space="0" w:color="000000"/>
              <w:bottom w:val="single" w:sz="4" w:space="0" w:color="000000"/>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8082"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1.16.</w:t>
            </w:r>
          </w:p>
        </w:tc>
        <w:tc>
          <w:tcPr>
            <w:tcW w:w="27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b/>
                <w:sz w:val="16"/>
                <w:szCs w:val="16"/>
              </w:rPr>
            </w:pPr>
            <w:r w:rsidRPr="00215B43">
              <w:rPr>
                <w:rFonts w:ascii="Times New Roman" w:hAnsi="Times New Roman" w:cs="Times New Roman"/>
                <w:sz w:val="16"/>
                <w:szCs w:val="16"/>
              </w:rPr>
              <w:t xml:space="preserve">Наличие высшего педагогического образования </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копия диплома о высшем образовании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b/>
                <w:sz w:val="16"/>
                <w:szCs w:val="16"/>
              </w:rPr>
            </w:pPr>
            <w:r w:rsidRPr="00215B43">
              <w:rPr>
                <w:rFonts w:ascii="Times New Roman" w:hAnsi="Times New Roman"/>
                <w:b/>
                <w:sz w:val="16"/>
                <w:szCs w:val="16"/>
              </w:rPr>
              <w:t>-</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Имеет</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1318"/>
        </w:trPr>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1.17.</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Обеспечение информационной открытости деятельности ДОО</w:t>
            </w:r>
          </w:p>
          <w:p w:rsidR="001C098A" w:rsidRPr="00215B43" w:rsidRDefault="001C098A" w:rsidP="006578C3">
            <w:pPr>
              <w:spacing w:after="0" w:line="240" w:lineRule="auto"/>
              <w:rPr>
                <w:rFonts w:ascii="Times New Roman" w:hAnsi="Times New Roman"/>
                <w:sz w:val="16"/>
                <w:szCs w:val="16"/>
              </w:rPr>
            </w:pP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both"/>
              <w:rPr>
                <w:rFonts w:ascii="Times New Roman" w:hAnsi="Times New Roman" w:cs="Times New Roman"/>
                <w:sz w:val="16"/>
                <w:szCs w:val="16"/>
              </w:rPr>
            </w:pPr>
            <w:r w:rsidRPr="00215B43">
              <w:rPr>
                <w:rFonts w:ascii="Times New Roman" w:hAnsi="Times New Roman" w:cs="Times New Roman"/>
                <w:sz w:val="16"/>
                <w:szCs w:val="16"/>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xml:space="preserve">Подготовил не менее 5 материалов </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Подготовил не менее 10 материалов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Размещение  публикации</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1253"/>
        </w:trPr>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1.18.</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Качественное ведение регионального информационного ресурса по учету детей на зачисление в ДОО</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ConsPlusNormal"/>
              <w:ind w:firstLine="0"/>
              <w:jc w:val="both"/>
              <w:rPr>
                <w:rFonts w:ascii="Times New Roman" w:hAnsi="Times New Roman"/>
                <w:sz w:val="16"/>
                <w:szCs w:val="16"/>
                <w:lang w:eastAsia="en-US"/>
              </w:rPr>
            </w:pPr>
            <w:r w:rsidRPr="00215B43">
              <w:rPr>
                <w:rFonts w:ascii="Times New Roman" w:hAnsi="Times New Roman"/>
                <w:sz w:val="16"/>
                <w:szCs w:val="16"/>
                <w:lang w:eastAsia="en-US"/>
              </w:rPr>
              <w:t>Приказ о закреплении ответственных за</w:t>
            </w:r>
          </w:p>
          <w:p w:rsidR="001C098A" w:rsidRPr="00215B43" w:rsidRDefault="001C098A" w:rsidP="006578C3">
            <w:pPr>
              <w:pStyle w:val="1"/>
              <w:spacing w:after="0" w:line="240" w:lineRule="auto"/>
              <w:ind w:left="0"/>
              <w:contextualSpacing/>
              <w:jc w:val="both"/>
              <w:rPr>
                <w:rFonts w:ascii="Times New Roman" w:hAnsi="Times New Roman" w:cs="Times New Roman"/>
                <w:sz w:val="16"/>
                <w:szCs w:val="16"/>
              </w:rPr>
            </w:pPr>
            <w:r w:rsidRPr="00215B43">
              <w:rPr>
                <w:rFonts w:ascii="Times New Roman" w:hAnsi="Times New Roman" w:cs="Times New Roman"/>
                <w:sz w:val="16"/>
                <w:szCs w:val="16"/>
              </w:rPr>
              <w:t xml:space="preserve">качественное ведение регионального информационного ресурса по учету детей на зачисление в ДОО  </w:t>
            </w:r>
          </w:p>
          <w:p w:rsidR="001C098A" w:rsidRPr="00215B43" w:rsidRDefault="001C098A" w:rsidP="006578C3">
            <w:pPr>
              <w:pStyle w:val="1"/>
              <w:spacing w:after="0" w:line="240" w:lineRule="auto"/>
              <w:ind w:left="0"/>
              <w:contextualSpacing/>
              <w:jc w:val="both"/>
              <w:rPr>
                <w:rFonts w:ascii="Times New Roman" w:hAnsi="Times New Roman" w:cs="Times New Roman"/>
                <w:sz w:val="16"/>
                <w:szCs w:val="16"/>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Ведет</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16070" w:type="dxa"/>
            <w:gridSpan w:val="16"/>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b/>
                <w:sz w:val="16"/>
                <w:szCs w:val="16"/>
              </w:rPr>
            </w:pPr>
            <w:r w:rsidRPr="00215B43">
              <w:rPr>
                <w:rFonts w:ascii="Times New Roman" w:hAnsi="Times New Roman"/>
                <w:b/>
                <w:sz w:val="16"/>
                <w:szCs w:val="16"/>
                <w:lang w:val="en-US"/>
              </w:rPr>
              <w:t>II</w:t>
            </w:r>
            <w:r w:rsidRPr="00215B43">
              <w:rPr>
                <w:rFonts w:ascii="Times New Roman" w:hAnsi="Times New Roman"/>
                <w:b/>
                <w:sz w:val="16"/>
                <w:szCs w:val="16"/>
              </w:rPr>
              <w:t>. Специфические показатели</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2.10.</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bCs/>
                <w:sz w:val="16"/>
                <w:szCs w:val="16"/>
              </w:rPr>
            </w:pPr>
            <w:r w:rsidRPr="00215B43">
              <w:rPr>
                <w:rFonts w:ascii="Times New Roman" w:hAnsi="Times New Roman" w:cs="Times New Roman"/>
                <w:bCs/>
                <w:sz w:val="16"/>
                <w:szCs w:val="16"/>
              </w:rPr>
              <w:t>Качественная реализация образовательной программы в различных видах детской деятельности, в процессе режимных моментов</w:t>
            </w:r>
          </w:p>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bCs/>
                <w:sz w:val="16"/>
                <w:szCs w:val="16"/>
              </w:rPr>
              <w:t>(организованная и самостоятельная деятельность детей, прогулка и т.д.)</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Справка руководителя</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по итогам ВСОКО и чек – лист)</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С замечаниями</w:t>
            </w:r>
          </w:p>
        </w:tc>
        <w:tc>
          <w:tcPr>
            <w:tcW w:w="2031" w:type="dxa"/>
            <w:gridSpan w:val="4"/>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93" w:type="dxa"/>
            <w:gridSpan w:val="4"/>
            <w:tcBorders>
              <w:top w:val="single" w:sz="4" w:space="0" w:color="000000"/>
              <w:left w:val="single" w:sz="4" w:space="0" w:color="auto"/>
              <w:bottom w:val="single" w:sz="4" w:space="0" w:color="000000"/>
              <w:right w:val="single" w:sz="4" w:space="0" w:color="000000"/>
            </w:tcBorders>
            <w:shd w:val="clear" w:color="000000" w:fill="FFFFFF"/>
          </w:tcPr>
          <w:p w:rsidR="001C098A" w:rsidRPr="00215B43" w:rsidRDefault="001C098A" w:rsidP="006F7728">
            <w:pPr>
              <w:spacing w:after="0" w:line="240" w:lineRule="auto"/>
              <w:jc w:val="center"/>
              <w:rPr>
                <w:rFonts w:ascii="Times New Roman" w:hAnsi="Times New Roman"/>
                <w:sz w:val="16"/>
                <w:szCs w:val="16"/>
              </w:rPr>
            </w:pPr>
            <w:r w:rsidRPr="00215B43">
              <w:rPr>
                <w:rFonts w:ascii="Times New Roman" w:hAnsi="Times New Roman"/>
                <w:sz w:val="16"/>
                <w:szCs w:val="16"/>
              </w:rPr>
              <w:t>Без замечаний</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2.11.</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xml:space="preserve">Высокий уровень функционирования  (посещаемости </w:t>
            </w:r>
            <w:r w:rsidRPr="00215B43">
              <w:rPr>
                <w:rFonts w:ascii="Times New Roman" w:hAnsi="Times New Roman" w:cs="Times New Roman"/>
                <w:sz w:val="16"/>
                <w:szCs w:val="16"/>
              </w:rPr>
              <w:lastRenderedPageBreak/>
              <w:t>ДОО детьми)</w:t>
            </w:r>
          </w:p>
          <w:p w:rsidR="001C098A" w:rsidRPr="00215B43" w:rsidRDefault="001C098A" w:rsidP="006578C3">
            <w:pPr>
              <w:pStyle w:val="1"/>
              <w:spacing w:after="0" w:line="240" w:lineRule="auto"/>
              <w:ind w:left="0"/>
              <w:contextualSpacing/>
              <w:rPr>
                <w:rFonts w:ascii="Times New Roman" w:hAnsi="Times New Roman" w:cs="Times New Roman"/>
                <w:sz w:val="16"/>
                <w:szCs w:val="16"/>
              </w:rPr>
            </w:pP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Справка руководителя ДОО по утвержденной форме</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xml:space="preserve">Показатели функционирования </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 групп дошкольного возраста (от 4 до 7 лет) ниже 65%;</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групп раннего и младшего дошкольн. возраста (от 1 до 4 лет) ниже 55%</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Показатели функционирования</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 групп дошкольного возраста (от 4 до 7 лет) 65-69%;</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групп раннего и младшего дошкольного возраста (от 1 до 4 лет) 55-59%</w:t>
            </w:r>
          </w:p>
        </w:tc>
        <w:tc>
          <w:tcPr>
            <w:tcW w:w="2031" w:type="dxa"/>
            <w:gridSpan w:val="4"/>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Показатели функционирования</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 групп дошкольного возраста</w:t>
            </w:r>
            <w:r w:rsidRPr="00215B43">
              <w:rPr>
                <w:rFonts w:ascii="Times New Roman" w:hAnsi="Times New Roman"/>
                <w:sz w:val="16"/>
                <w:szCs w:val="16"/>
              </w:rPr>
              <w:br/>
              <w:t xml:space="preserve"> (от 4 до 7 лет) 70-74%;</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групп раннего и младшего дошкольного возраста (от 1 до 4 лет) 60-64%</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Показатели функционирования</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 групп дошкольного возраста (от 4 до 7 лет) 75-79%;</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групп раннего и младшего дошкольного возраста (от 1 до 4 лет) 65-69%</w:t>
            </w:r>
          </w:p>
        </w:tc>
        <w:tc>
          <w:tcPr>
            <w:tcW w:w="1893" w:type="dxa"/>
            <w:gridSpan w:val="4"/>
            <w:tcBorders>
              <w:top w:val="single" w:sz="4" w:space="0" w:color="000000"/>
              <w:left w:val="single" w:sz="4" w:space="0" w:color="auto"/>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Показатели функционирования</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lastRenderedPageBreak/>
              <w:t>- групп дошкольного возраста (от 4 до 7 лет) выше 80%;</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групп раннего и младшего дошкольного возраста (от 1 до 4 лет) выше 70%</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lastRenderedPageBreak/>
              <w:t>5</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lastRenderedPageBreak/>
              <w:t>2.12.</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Эффективность работы по снижению заболеваемости воспитанников</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Справка руководителя ДОО по утвержденной форме.</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Показатель «Пропущено 1 ребенком дней по болезни в год» превышает средний показатель по ДОО и средний по округу</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 xml:space="preserve">Показатель «Пропущено 1 ребенком дней по болезни в год» равен среднему показатель по ДОО и средний по округу </w:t>
            </w:r>
          </w:p>
        </w:tc>
        <w:tc>
          <w:tcPr>
            <w:tcW w:w="1893" w:type="dxa"/>
            <w:gridSpan w:val="4"/>
            <w:tcBorders>
              <w:top w:val="single" w:sz="4" w:space="0" w:color="000000"/>
              <w:left w:val="single" w:sz="4" w:space="0" w:color="auto"/>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Показатель «Пропущено 1 ребенком дней по болезни в год» не превышает средний показатель по ДОО и средний по округу</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2.14.</w:t>
            </w:r>
          </w:p>
        </w:tc>
        <w:tc>
          <w:tcPr>
            <w:tcW w:w="27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Высокая результативность работы с детьми раннего и дошкольного возраста в адаптационный период</w:t>
            </w:r>
          </w:p>
        </w:tc>
        <w:tc>
          <w:tcPr>
            <w:tcW w:w="21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Справка по результатам мониторинга адаптации детей к ДОО (группе), в т.ч. при переводе из другой ДОО (группы)</w:t>
            </w:r>
          </w:p>
        </w:tc>
        <w:tc>
          <w:tcPr>
            <w:tcW w:w="1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работа не провелась</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1 -5</w:t>
            </w:r>
          </w:p>
        </w:tc>
        <w:tc>
          <w:tcPr>
            <w:tcW w:w="2031" w:type="dxa"/>
            <w:gridSpan w:val="4"/>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 xml:space="preserve">количество детей с лёгкой и средней степенью адаптации менее 80% </w:t>
            </w:r>
          </w:p>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p>
        </w:tc>
        <w:tc>
          <w:tcPr>
            <w:tcW w:w="2032" w:type="dxa"/>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количество детей с лёгкой и средней степенью адаптации 81%- 89%</w:t>
            </w:r>
          </w:p>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 xml:space="preserve">количество детей с лёгкой и средней степенью адаптации 90%- 100% </w:t>
            </w:r>
          </w:p>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p>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 xml:space="preserve"> от 10 и более</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color w:val="000000"/>
                <w:sz w:val="16"/>
                <w:szCs w:val="16"/>
              </w:rPr>
            </w:pPr>
            <w:r w:rsidRPr="00215B43">
              <w:rPr>
                <w:rFonts w:ascii="Times New Roman" w:hAnsi="Times New Roman"/>
                <w:color w:val="000000"/>
                <w:sz w:val="16"/>
                <w:szCs w:val="16"/>
              </w:rPr>
              <w:t>2.15.</w:t>
            </w:r>
          </w:p>
        </w:tc>
        <w:tc>
          <w:tcPr>
            <w:tcW w:w="27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autoSpaceDE w:val="0"/>
              <w:autoSpaceDN w:val="0"/>
              <w:adjustRightInd w:val="0"/>
              <w:spacing w:after="0" w:line="240" w:lineRule="auto"/>
              <w:rPr>
                <w:rFonts w:ascii="Times New Roman" w:hAnsi="Times New Roman"/>
                <w:bCs/>
                <w:color w:val="000000"/>
                <w:sz w:val="16"/>
                <w:szCs w:val="16"/>
              </w:rPr>
            </w:pPr>
            <w:r w:rsidRPr="00215B43">
              <w:rPr>
                <w:rFonts w:ascii="Times New Roman" w:hAnsi="Times New Roman"/>
                <w:bCs/>
                <w:color w:val="000000"/>
                <w:sz w:val="16"/>
                <w:szCs w:val="16"/>
              </w:rPr>
              <w:t>Высокая результативность коррекционной работы с детьми, имеющими ОВЗ, детьми-инвалидами</w:t>
            </w:r>
          </w:p>
          <w:p w:rsidR="001C098A" w:rsidRPr="00215B43" w:rsidRDefault="001C098A" w:rsidP="006578C3">
            <w:pPr>
              <w:autoSpaceDE w:val="0"/>
              <w:autoSpaceDN w:val="0"/>
              <w:adjustRightInd w:val="0"/>
              <w:spacing w:after="0" w:line="240" w:lineRule="auto"/>
              <w:rPr>
                <w:rFonts w:ascii="Times New Roman" w:hAnsi="Times New Roman"/>
                <w:bCs/>
                <w:color w:val="000000"/>
                <w:sz w:val="16"/>
                <w:szCs w:val="16"/>
              </w:rPr>
            </w:pPr>
            <w:r w:rsidRPr="00215B43">
              <w:rPr>
                <w:rFonts w:ascii="Times New Roman" w:hAnsi="Times New Roman"/>
                <w:bCs/>
                <w:color w:val="000000"/>
                <w:sz w:val="16"/>
                <w:szCs w:val="16"/>
              </w:rPr>
              <w:t>(на основании заключений (выводов) ПМПк ДОО, ПМПК, медицинских организаций)</w:t>
            </w:r>
          </w:p>
        </w:tc>
        <w:tc>
          <w:tcPr>
            <w:tcW w:w="21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color w:val="000000"/>
                <w:sz w:val="16"/>
                <w:szCs w:val="16"/>
              </w:rPr>
            </w:pPr>
            <w:r w:rsidRPr="00215B43">
              <w:rPr>
                <w:rFonts w:ascii="Times New Roman" w:hAnsi="Times New Roman" w:cs="Times New Roman"/>
                <w:bCs/>
                <w:color w:val="000000"/>
                <w:sz w:val="16"/>
                <w:szCs w:val="16"/>
              </w:rPr>
              <w:t>Копии заключений (выводы) ПМПк ДОО, ПМПК, медицинских организаций</w:t>
            </w:r>
          </w:p>
        </w:tc>
        <w:tc>
          <w:tcPr>
            <w:tcW w:w="1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color w:val="000000"/>
                <w:sz w:val="16"/>
                <w:szCs w:val="16"/>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color w:val="000000"/>
                <w:sz w:val="16"/>
                <w:szCs w:val="16"/>
              </w:rPr>
            </w:pPr>
            <w:r w:rsidRPr="00215B43">
              <w:rPr>
                <w:rFonts w:ascii="Times New Roman" w:hAnsi="Times New Roman" w:cs="Times New Roman"/>
                <w:color w:val="000000"/>
                <w:sz w:val="16"/>
                <w:szCs w:val="16"/>
                <w:shd w:val="clear" w:color="auto" w:fill="FFFFFF"/>
              </w:rPr>
              <w:t>Положительная динамика развития детей от 45% до 54% </w:t>
            </w:r>
          </w:p>
        </w:tc>
        <w:tc>
          <w:tcPr>
            <w:tcW w:w="2031" w:type="dxa"/>
            <w:gridSpan w:val="4"/>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color w:val="000000"/>
                <w:sz w:val="16"/>
                <w:szCs w:val="16"/>
              </w:rPr>
            </w:pPr>
            <w:r w:rsidRPr="00215B43">
              <w:rPr>
                <w:rFonts w:ascii="Times New Roman" w:hAnsi="Times New Roman" w:cs="Times New Roman"/>
                <w:color w:val="000000"/>
                <w:sz w:val="16"/>
                <w:szCs w:val="16"/>
                <w:shd w:val="clear" w:color="auto" w:fill="FFFFFF"/>
              </w:rPr>
              <w:t>Положительная динамика развития детей от 55% до 64%</w:t>
            </w:r>
          </w:p>
        </w:tc>
        <w:tc>
          <w:tcPr>
            <w:tcW w:w="2032" w:type="dxa"/>
            <w:tcBorders>
              <w:top w:val="single" w:sz="4" w:space="0" w:color="auto"/>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color w:val="000000"/>
                <w:sz w:val="16"/>
                <w:szCs w:val="16"/>
              </w:rPr>
            </w:pPr>
            <w:r w:rsidRPr="00215B43">
              <w:rPr>
                <w:rFonts w:ascii="Times New Roman" w:hAnsi="Times New Roman" w:cs="Times New Roman"/>
                <w:color w:val="000000"/>
                <w:sz w:val="16"/>
                <w:szCs w:val="16"/>
                <w:shd w:val="clear" w:color="auto" w:fill="FFFFFF"/>
              </w:rPr>
              <w:t>Положительная динамика  развития детей от 65% до 74%</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pStyle w:val="1"/>
              <w:spacing w:after="0" w:line="240" w:lineRule="auto"/>
              <w:ind w:left="0"/>
              <w:contextualSpacing/>
              <w:jc w:val="center"/>
              <w:rPr>
                <w:rFonts w:ascii="Times New Roman" w:hAnsi="Times New Roman" w:cs="Times New Roman"/>
                <w:color w:val="000000"/>
                <w:sz w:val="16"/>
                <w:szCs w:val="16"/>
              </w:rPr>
            </w:pPr>
            <w:r w:rsidRPr="00215B43">
              <w:rPr>
                <w:rFonts w:ascii="Times New Roman" w:hAnsi="Times New Roman" w:cs="Times New Roman"/>
                <w:color w:val="000000"/>
                <w:sz w:val="16"/>
                <w:szCs w:val="16"/>
                <w:shd w:val="clear" w:color="auto" w:fill="FFFFFF"/>
              </w:rPr>
              <w:t>Положительная и устойчивая динамика речевого развития детей от 75% и выше, вывод детей из статуса «ребенок с ОВЗ».</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2.16.</w:t>
            </w:r>
          </w:p>
        </w:tc>
        <w:tc>
          <w:tcPr>
            <w:tcW w:w="2715"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Безопасная организация жизнедеятельности воспитанников (отсутствие травматизма воспитанников)</w:t>
            </w:r>
          </w:p>
        </w:tc>
        <w:tc>
          <w:tcPr>
            <w:tcW w:w="2161" w:type="dxa"/>
            <w:tcBorders>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Справка руководителя об 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Наличие фактов травматизма 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Отсутствие фактов травматизма детей, 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2.17.</w:t>
            </w:r>
          </w:p>
        </w:tc>
        <w:tc>
          <w:tcPr>
            <w:tcW w:w="2715" w:type="dxa"/>
            <w:tcBorders>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rPr>
                <w:rFonts w:ascii="Times New Roman" w:hAnsi="Times New Roman" w:cs="Times New Roman"/>
                <w:sz w:val="16"/>
                <w:szCs w:val="16"/>
              </w:rPr>
            </w:pPr>
            <w:r w:rsidRPr="00215B43">
              <w:rPr>
                <w:rFonts w:ascii="Times New Roman" w:hAnsi="Times New Roman" w:cs="Times New Roman"/>
                <w:sz w:val="16"/>
                <w:szCs w:val="16"/>
              </w:rPr>
              <w:t>Выявление творческих способностей детей, их сопровождение в ДОО в соответствии с разработанной программой (планом) сопровождения</w:t>
            </w:r>
          </w:p>
        </w:tc>
        <w:tc>
          <w:tcPr>
            <w:tcW w:w="2161" w:type="dxa"/>
            <w:tcBorders>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Утвержденный план (программа).</w:t>
            </w:r>
          </w:p>
          <w:p w:rsidR="001C098A" w:rsidRPr="00215B43" w:rsidRDefault="001C098A" w:rsidP="006578C3">
            <w:pPr>
              <w:pStyle w:val="1"/>
              <w:spacing w:after="0" w:line="240" w:lineRule="auto"/>
              <w:ind w:left="0"/>
              <w:contextualSpacing/>
              <w:jc w:val="center"/>
              <w:rPr>
                <w:rFonts w:ascii="Times New Roman" w:hAnsi="Times New Roman" w:cs="Times New Roman"/>
                <w:sz w:val="16"/>
                <w:szCs w:val="16"/>
              </w:rPr>
            </w:pPr>
            <w:r w:rsidRPr="00215B43">
              <w:rPr>
                <w:rFonts w:ascii="Times New Roman" w:hAnsi="Times New Roman" w:cs="Times New Roman"/>
                <w:sz w:val="16"/>
                <w:szCs w:val="16"/>
              </w:rPr>
              <w:t xml:space="preserve">Фотоотчет </w:t>
            </w:r>
          </w:p>
          <w:p w:rsidR="001C098A" w:rsidRPr="00215B43" w:rsidRDefault="001C098A" w:rsidP="006578C3">
            <w:pPr>
              <w:spacing w:after="0" w:line="240" w:lineRule="auto"/>
              <w:rPr>
                <w:rFonts w:ascii="Times New Roman" w:hAnsi="Times New Roman"/>
                <w:sz w:val="16"/>
                <w:szCs w:val="16"/>
              </w:rPr>
            </w:pPr>
          </w:p>
        </w:tc>
        <w:tc>
          <w:tcPr>
            <w:tcW w:w="169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реализует</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center"/>
              <w:rPr>
                <w:rFonts w:ascii="Times New Roman" w:hAnsi="Times New Roman"/>
                <w:sz w:val="16"/>
                <w:szCs w:val="16"/>
              </w:rPr>
            </w:pPr>
            <w:r w:rsidRPr="00215B43">
              <w:rPr>
                <w:rFonts w:ascii="Times New Roman" w:hAnsi="Times New Roman"/>
                <w:sz w:val="16"/>
                <w:szCs w:val="16"/>
              </w:rPr>
              <w:t>-</w:t>
            </w:r>
          </w:p>
        </w:tc>
        <w:tc>
          <w:tcPr>
            <w:tcW w:w="2031"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9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Ведется работа</w:t>
            </w:r>
          </w:p>
        </w:tc>
        <w:tc>
          <w:tcPr>
            <w:tcW w:w="709" w:type="dxa"/>
            <w:tcBorders>
              <w:left w:val="single" w:sz="4" w:space="0" w:color="000000"/>
              <w:bottom w:val="single" w:sz="4" w:space="0" w:color="auto"/>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2.18.</w:t>
            </w:r>
          </w:p>
        </w:tc>
        <w:tc>
          <w:tcPr>
            <w:tcW w:w="271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16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Грамоты, приказы</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Победители, призёры и лауреаты в заочных конкурсах (различного уровня);</w:t>
            </w:r>
          </w:p>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участие в очных конкурсах муниципального и регионального уровня</w:t>
            </w:r>
          </w:p>
        </w:tc>
        <w:tc>
          <w:tcPr>
            <w:tcW w:w="2031" w:type="dxa"/>
            <w:gridSpan w:val="4"/>
            <w:tcBorders>
              <w:top w:val="single" w:sz="4" w:space="0" w:color="000000"/>
              <w:left w:val="single" w:sz="4" w:space="0" w:color="auto"/>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Победители, призёры и лауреаты муниципальных очных профессиональных конкурсов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Победители, призёры и лауреаты   очных региональных профессиональных конкурсов</w:t>
            </w:r>
          </w:p>
        </w:tc>
        <w:tc>
          <w:tcPr>
            <w:tcW w:w="1893" w:type="dxa"/>
            <w:gridSpan w:val="4"/>
            <w:tcBorders>
              <w:top w:val="single" w:sz="4" w:space="0" w:color="000000"/>
              <w:left w:val="single" w:sz="4" w:space="0" w:color="000000"/>
              <w:bottom w:val="single" w:sz="4" w:space="0" w:color="000000"/>
              <w:right w:val="single" w:sz="4" w:space="0" w:color="auto"/>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421"/>
        </w:trPr>
        <w:tc>
          <w:tcPr>
            <w:tcW w:w="704"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8082" w:type="dxa"/>
            <w:gridSpan w:val="10"/>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Результаты участия во Всероссийских сертификационных конкурсах «ССИТ»  (в течение года)</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Сертификат участника «ССИТ»</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Не учавствует</w:t>
            </w:r>
          </w:p>
          <w:p w:rsidR="001C098A" w:rsidRPr="00215B43" w:rsidRDefault="001C098A" w:rsidP="006578C3">
            <w:pPr>
              <w:spacing w:after="0" w:line="240" w:lineRule="auto"/>
              <w:contextualSpacing/>
              <w:jc w:val="both"/>
              <w:rPr>
                <w:rFonts w:ascii="Times New Roman" w:hAnsi="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contextualSpacing/>
              <w:jc w:val="both"/>
              <w:rPr>
                <w:rFonts w:ascii="Times New Roman" w:hAnsi="Times New Roman"/>
                <w:sz w:val="16"/>
                <w:szCs w:val="16"/>
              </w:rPr>
            </w:pPr>
            <w:r w:rsidRPr="00215B43">
              <w:rPr>
                <w:rFonts w:ascii="Times New Roman" w:hAnsi="Times New Roman"/>
                <w:sz w:val="16"/>
                <w:szCs w:val="16"/>
              </w:rPr>
              <w:t>-</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contextualSpacing/>
              <w:jc w:val="center"/>
              <w:rPr>
                <w:rFonts w:ascii="Times New Roman" w:hAnsi="Times New Roman"/>
                <w:sz w:val="16"/>
                <w:szCs w:val="16"/>
              </w:rPr>
            </w:pPr>
            <w:r w:rsidRPr="00215B43">
              <w:rPr>
                <w:rFonts w:ascii="Times New Roman" w:hAnsi="Times New Roman"/>
                <w:sz w:val="16"/>
                <w:szCs w:val="16"/>
              </w:rPr>
              <w:t>Наличие бронзового</w:t>
            </w:r>
          </w:p>
        </w:tc>
        <w:tc>
          <w:tcPr>
            <w:tcW w:w="2127"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contextualSpacing/>
              <w:jc w:val="center"/>
              <w:rPr>
                <w:rFonts w:ascii="Times New Roman" w:hAnsi="Times New Roman"/>
                <w:sz w:val="16"/>
                <w:szCs w:val="16"/>
              </w:rPr>
            </w:pPr>
            <w:r w:rsidRPr="00215B43">
              <w:rPr>
                <w:rFonts w:ascii="Times New Roman" w:hAnsi="Times New Roman"/>
                <w:sz w:val="16"/>
                <w:szCs w:val="16"/>
              </w:rPr>
              <w:t>Наличие серебряного сертификата</w:t>
            </w:r>
          </w:p>
        </w:tc>
        <w:tc>
          <w:tcPr>
            <w:tcW w:w="1893" w:type="dxa"/>
            <w:gridSpan w:val="4"/>
            <w:tcBorders>
              <w:top w:val="single" w:sz="4" w:space="0" w:color="000000"/>
              <w:left w:val="single" w:sz="4" w:space="0" w:color="000000"/>
              <w:bottom w:val="single" w:sz="4" w:space="0" w:color="000000"/>
              <w:right w:val="single" w:sz="4" w:space="0" w:color="auto"/>
            </w:tcBorders>
            <w:shd w:val="clear" w:color="000000" w:fill="FFFFFF"/>
          </w:tcPr>
          <w:p w:rsidR="001C098A" w:rsidRPr="00215B43" w:rsidRDefault="001C098A" w:rsidP="006578C3">
            <w:pPr>
              <w:spacing w:after="0" w:line="240" w:lineRule="auto"/>
              <w:contextualSpacing/>
              <w:jc w:val="center"/>
              <w:rPr>
                <w:rFonts w:ascii="Times New Roman" w:hAnsi="Times New Roman"/>
                <w:sz w:val="16"/>
                <w:szCs w:val="16"/>
              </w:rPr>
            </w:pPr>
            <w:r w:rsidRPr="00215B43">
              <w:rPr>
                <w:rFonts w:ascii="Times New Roman" w:hAnsi="Times New Roman"/>
                <w:sz w:val="16"/>
                <w:szCs w:val="16"/>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1940"/>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lastRenderedPageBreak/>
              <w:t>2.19.</w:t>
            </w:r>
          </w:p>
        </w:tc>
        <w:tc>
          <w:tcPr>
            <w:tcW w:w="271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Результативность подготовки                   (звание победителя, призера, лауреата)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16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Грамоты, дипломы, сертификаты, свидетельства, удостоверения (с 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tc>
        <w:tc>
          <w:tcPr>
            <w:tcW w:w="2126" w:type="dxa"/>
            <w:vMerge w:val="restart"/>
            <w:tcBorders>
              <w:top w:val="single" w:sz="4" w:space="0" w:color="000000"/>
              <w:left w:val="single" w:sz="4" w:space="0" w:color="auto"/>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Наличие победителей  или призеров на уровне ДОО.</w:t>
            </w:r>
          </w:p>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Победы в заочных конкурсах в том числе и «ССИТ» (не менее  3)</w:t>
            </w:r>
          </w:p>
          <w:p w:rsidR="001C098A" w:rsidRPr="00215B43" w:rsidRDefault="001C098A" w:rsidP="006578C3">
            <w:pPr>
              <w:spacing w:after="0" w:line="240" w:lineRule="auto"/>
              <w:rPr>
                <w:rFonts w:ascii="Times New Roman" w:hAnsi="Times New Roman"/>
                <w:sz w:val="16"/>
                <w:szCs w:val="16"/>
              </w:rPr>
            </w:pPr>
          </w:p>
          <w:p w:rsidR="001C098A" w:rsidRPr="00215B43" w:rsidRDefault="001C098A" w:rsidP="006578C3">
            <w:pPr>
              <w:spacing w:after="0" w:line="240" w:lineRule="auto"/>
              <w:rPr>
                <w:rFonts w:ascii="Times New Roman" w:hAnsi="Times New Roman"/>
                <w:sz w:val="16"/>
                <w:szCs w:val="16"/>
              </w:rPr>
            </w:pPr>
          </w:p>
        </w:tc>
        <w:tc>
          <w:tcPr>
            <w:tcW w:w="1936" w:type="dxa"/>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Участие в муниципальных очных мероприятиях.</w:t>
            </w:r>
          </w:p>
          <w:p w:rsidR="001C098A" w:rsidRPr="00215B43" w:rsidRDefault="001C098A" w:rsidP="006578C3">
            <w:pPr>
              <w:spacing w:after="0" w:line="240" w:lineRule="auto"/>
              <w:jc w:val="both"/>
              <w:rPr>
                <w:rFonts w:ascii="Times New Roman" w:hAnsi="Times New Roman"/>
                <w:sz w:val="16"/>
                <w:szCs w:val="16"/>
              </w:rPr>
            </w:pPr>
          </w:p>
        </w:tc>
        <w:tc>
          <w:tcPr>
            <w:tcW w:w="2127" w:type="dxa"/>
            <w:gridSpan w:val="4"/>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Наличие победителей, призеров, лауреатов муниципальных конкурсов, соревнований, участие в региональных конкурсах</w:t>
            </w:r>
          </w:p>
        </w:tc>
        <w:tc>
          <w:tcPr>
            <w:tcW w:w="1893" w:type="dxa"/>
            <w:gridSpan w:val="4"/>
            <w:tcBorders>
              <w:top w:val="single" w:sz="4" w:space="0" w:color="000000"/>
              <w:left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Наличие победителей, призеров, лауреатов региональных, всероссийских конкурсов </w:t>
            </w:r>
          </w:p>
        </w:tc>
        <w:tc>
          <w:tcPr>
            <w:tcW w:w="709" w:type="dxa"/>
            <w:tcBorders>
              <w:top w:val="single" w:sz="4" w:space="0" w:color="auto"/>
              <w:left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rPr>
          <w:trHeight w:val="557"/>
        </w:trPr>
        <w:tc>
          <w:tcPr>
            <w:tcW w:w="704"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p>
        </w:tc>
        <w:tc>
          <w:tcPr>
            <w:tcW w:w="271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6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p>
        </w:tc>
        <w:tc>
          <w:tcPr>
            <w:tcW w:w="2126"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p>
        </w:tc>
        <w:tc>
          <w:tcPr>
            <w:tcW w:w="5956" w:type="dxa"/>
            <w:gridSpan w:val="9"/>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2.20</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bCs/>
                <w:sz w:val="16"/>
                <w:szCs w:val="16"/>
              </w:rPr>
            </w:pPr>
            <w:r w:rsidRPr="00215B43">
              <w:rPr>
                <w:rFonts w:ascii="Times New Roman" w:hAnsi="Times New Roman"/>
                <w:bCs/>
                <w:sz w:val="16"/>
                <w:szCs w:val="16"/>
              </w:rPr>
              <w:t>Содействие в формировании и поддержании благоприятного микроклимата в коллективе ДОО</w:t>
            </w:r>
          </w:p>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bCs/>
                <w:sz w:val="16"/>
                <w:szCs w:val="16"/>
              </w:rPr>
              <w:t>(по результатам исследования психологического микроклимата в коллективе ДОО 2 раза в год)</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sz w:val="16"/>
                <w:szCs w:val="16"/>
              </w:rPr>
              <w:t>Результаты исследования (</w:t>
            </w:r>
            <w:r w:rsidRPr="00215B43">
              <w:rPr>
                <w:rFonts w:ascii="Times New Roman" w:hAnsi="Times New Roman"/>
                <w:color w:val="000000"/>
                <w:sz w:val="16"/>
                <w:szCs w:val="16"/>
              </w:rPr>
              <w:t>методика</w:t>
            </w:r>
          </w:p>
          <w:p w:rsidR="001C098A" w:rsidRPr="00215B43" w:rsidRDefault="001C098A" w:rsidP="006578C3">
            <w:pPr>
              <w:shd w:val="clear" w:color="auto" w:fill="FFFFFF"/>
              <w:spacing w:after="0" w:line="240" w:lineRule="auto"/>
              <w:rPr>
                <w:rFonts w:ascii="Times New Roman" w:hAnsi="Times New Roman"/>
                <w:sz w:val="16"/>
                <w:szCs w:val="16"/>
              </w:rPr>
            </w:pPr>
            <w:r w:rsidRPr="00215B43">
              <w:rPr>
                <w:rFonts w:ascii="Times New Roman" w:hAnsi="Times New Roman"/>
                <w:color w:val="000000"/>
                <w:sz w:val="16"/>
                <w:szCs w:val="16"/>
              </w:rPr>
              <w:t>А.Н. Лутошкина</w:t>
            </w:r>
            <w:r w:rsidRPr="00215B43">
              <w:rPr>
                <w:rFonts w:ascii="Times New Roman" w:hAnsi="Times New Roman"/>
                <w:sz w:val="16"/>
                <w:szCs w:val="16"/>
              </w:rPr>
              <w:t>)</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неблагоприятный</w:t>
            </w:r>
          </w:p>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психологический климата в коллективе.</w:t>
            </w:r>
          </w:p>
          <w:p w:rsidR="001C098A" w:rsidRPr="00215B43" w:rsidRDefault="001C098A" w:rsidP="006578C3">
            <w:pPr>
              <w:spacing w:after="0" w:line="240" w:lineRule="auto"/>
              <w:rPr>
                <w:rFonts w:ascii="Times New Roman" w:hAnsi="Times New Roman"/>
                <w:sz w:val="16"/>
                <w:szCs w:val="16"/>
              </w:rPr>
            </w:pPr>
          </w:p>
        </w:tc>
        <w:tc>
          <w:tcPr>
            <w:tcW w:w="2126" w:type="dxa"/>
            <w:tcBorders>
              <w:left w:val="single" w:sz="4" w:space="0" w:color="auto"/>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color w:val="000000"/>
                <w:sz w:val="16"/>
                <w:szCs w:val="16"/>
                <w:shd w:val="clear" w:color="auto" w:fill="FFFFFF"/>
              </w:rPr>
              <w:t>начальная неблагоприятность</w:t>
            </w:r>
          </w:p>
        </w:tc>
        <w:tc>
          <w:tcPr>
            <w:tcW w:w="1952" w:type="dxa"/>
            <w:gridSpan w:val="2"/>
            <w:tcBorders>
              <w:top w:val="single" w:sz="4" w:space="0" w:color="000000"/>
              <w:left w:val="single" w:sz="4" w:space="0" w:color="000000"/>
              <w:bottom w:val="single" w:sz="4" w:space="0" w:color="auto"/>
              <w:right w:val="single" w:sz="4" w:space="0" w:color="auto"/>
            </w:tcBorders>
            <w:shd w:val="clear" w:color="000000" w:fill="FFFFFF"/>
          </w:tcPr>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незначительный уровень благоприятности</w:t>
            </w:r>
          </w:p>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психологического климата в коллективе</w:t>
            </w:r>
          </w:p>
          <w:p w:rsidR="001C098A" w:rsidRPr="00215B43" w:rsidRDefault="001C098A" w:rsidP="006578C3">
            <w:pPr>
              <w:spacing w:after="0" w:line="240" w:lineRule="auto"/>
              <w:jc w:val="both"/>
              <w:rPr>
                <w:rFonts w:ascii="Times New Roman" w:hAnsi="Times New Roman"/>
                <w:sz w:val="16"/>
                <w:szCs w:val="16"/>
              </w:rPr>
            </w:pPr>
          </w:p>
        </w:tc>
        <w:tc>
          <w:tcPr>
            <w:tcW w:w="2160" w:type="dxa"/>
            <w:gridSpan w:val="5"/>
            <w:tcBorders>
              <w:top w:val="single" w:sz="4" w:space="0" w:color="000000"/>
              <w:left w:val="single" w:sz="4" w:space="0" w:color="auto"/>
              <w:bottom w:val="single" w:sz="4" w:space="0" w:color="auto"/>
              <w:right w:val="single" w:sz="4" w:space="0" w:color="auto"/>
            </w:tcBorders>
            <w:shd w:val="clear" w:color="000000" w:fill="FFFFFF"/>
          </w:tcPr>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средняя степень благоприятности психологического</w:t>
            </w:r>
          </w:p>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климата</w:t>
            </w:r>
          </w:p>
          <w:p w:rsidR="001C098A" w:rsidRPr="00215B43" w:rsidRDefault="001C098A" w:rsidP="006578C3">
            <w:pPr>
              <w:spacing w:after="0" w:line="240" w:lineRule="auto"/>
              <w:jc w:val="both"/>
              <w:rPr>
                <w:rFonts w:ascii="Times New Roman" w:hAnsi="Times New Roman"/>
                <w:sz w:val="16"/>
                <w:szCs w:val="16"/>
              </w:rPr>
            </w:pPr>
          </w:p>
        </w:tc>
        <w:tc>
          <w:tcPr>
            <w:tcW w:w="1844" w:type="dxa"/>
            <w:gridSpan w:val="2"/>
            <w:tcBorders>
              <w:top w:val="single" w:sz="4" w:space="0" w:color="000000"/>
              <w:left w:val="single" w:sz="4" w:space="0" w:color="auto"/>
              <w:bottom w:val="single" w:sz="4" w:space="0" w:color="auto"/>
              <w:right w:val="single" w:sz="4" w:space="0" w:color="000000"/>
            </w:tcBorders>
            <w:shd w:val="clear" w:color="000000" w:fill="FFFFFF"/>
          </w:tcPr>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высокая степень благоприятности</w:t>
            </w:r>
          </w:p>
          <w:p w:rsidR="001C098A" w:rsidRPr="00215B43" w:rsidRDefault="001C098A" w:rsidP="006578C3">
            <w:pPr>
              <w:shd w:val="clear" w:color="auto" w:fill="FFFFFF"/>
              <w:spacing w:after="0" w:line="240" w:lineRule="auto"/>
              <w:rPr>
                <w:rFonts w:ascii="Times New Roman" w:hAnsi="Times New Roman"/>
                <w:color w:val="000000"/>
                <w:sz w:val="16"/>
                <w:szCs w:val="16"/>
              </w:rPr>
            </w:pPr>
            <w:r w:rsidRPr="00215B43">
              <w:rPr>
                <w:rFonts w:ascii="Times New Roman" w:hAnsi="Times New Roman"/>
                <w:color w:val="000000"/>
                <w:sz w:val="16"/>
                <w:szCs w:val="16"/>
              </w:rPr>
              <w:t>психологического климата</w:t>
            </w:r>
          </w:p>
          <w:p w:rsidR="001C098A" w:rsidRPr="00215B43" w:rsidRDefault="001C098A" w:rsidP="006578C3">
            <w:pPr>
              <w:spacing w:after="0" w:line="240" w:lineRule="auto"/>
              <w:jc w:val="both"/>
              <w:rPr>
                <w:rFonts w:ascii="Times New Roman" w:hAnsi="Times New Roman"/>
                <w:sz w:val="16"/>
                <w:szCs w:val="16"/>
              </w:rPr>
            </w:pP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2.21</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bCs/>
                <w:sz w:val="16"/>
                <w:szCs w:val="16"/>
              </w:rPr>
              <w:t>Консультационное сопровождение других ДОО, не имеющих специалистов в штатных расписаниях</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Договор о сетевом взаимодействии</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Не участвует</w:t>
            </w:r>
          </w:p>
        </w:tc>
        <w:tc>
          <w:tcPr>
            <w:tcW w:w="2126" w:type="dxa"/>
            <w:tcBorders>
              <w:left w:val="single" w:sz="4" w:space="0" w:color="auto"/>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w:t>
            </w:r>
          </w:p>
        </w:tc>
        <w:tc>
          <w:tcPr>
            <w:tcW w:w="1952" w:type="dxa"/>
            <w:gridSpan w:val="2"/>
            <w:tcBorders>
              <w:top w:val="single" w:sz="4" w:space="0" w:color="auto"/>
              <w:left w:val="single" w:sz="4" w:space="0" w:color="000000"/>
              <w:bottom w:val="single" w:sz="4" w:space="0" w:color="000000"/>
              <w:right w:val="single" w:sz="4" w:space="0" w:color="auto"/>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w:t>
            </w:r>
          </w:p>
        </w:tc>
        <w:tc>
          <w:tcPr>
            <w:tcW w:w="2160" w:type="dxa"/>
            <w:gridSpan w:val="5"/>
            <w:tcBorders>
              <w:top w:val="single" w:sz="4" w:space="0" w:color="auto"/>
              <w:left w:val="single" w:sz="4" w:space="0" w:color="auto"/>
              <w:bottom w:val="single" w:sz="4" w:space="0" w:color="000000"/>
              <w:right w:val="single" w:sz="4" w:space="0" w:color="auto"/>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w:t>
            </w:r>
          </w:p>
        </w:tc>
        <w:tc>
          <w:tcPr>
            <w:tcW w:w="1844" w:type="dxa"/>
            <w:gridSpan w:val="2"/>
            <w:tcBorders>
              <w:top w:val="single" w:sz="4" w:space="0" w:color="auto"/>
              <w:left w:val="single" w:sz="4" w:space="0" w:color="auto"/>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bCs/>
                <w:sz w:val="16"/>
                <w:szCs w:val="16"/>
              </w:rPr>
              <w:t>реализация совместных планов работы</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r w:rsidR="001C098A" w:rsidRPr="00215B43" w:rsidTr="006578C3">
        <w:tc>
          <w:tcPr>
            <w:tcW w:w="704"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A810CE" w:rsidRDefault="001C098A" w:rsidP="006578C3">
            <w:pPr>
              <w:tabs>
                <w:tab w:val="left" w:pos="34"/>
                <w:tab w:val="left" w:pos="113"/>
              </w:tabs>
              <w:spacing w:after="0" w:line="240" w:lineRule="auto"/>
              <w:rPr>
                <w:rFonts w:ascii="Times New Roman" w:hAnsi="Times New Roman"/>
                <w:color w:val="000000"/>
                <w:sz w:val="16"/>
                <w:szCs w:val="16"/>
              </w:rPr>
            </w:pPr>
            <w:r w:rsidRPr="00A810CE">
              <w:rPr>
                <w:rFonts w:ascii="Times New Roman" w:hAnsi="Times New Roman"/>
                <w:color w:val="000000"/>
                <w:sz w:val="16"/>
                <w:szCs w:val="16"/>
              </w:rPr>
              <w:t>2.22.</w:t>
            </w:r>
          </w:p>
        </w:tc>
        <w:tc>
          <w:tcPr>
            <w:tcW w:w="271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A810CE" w:rsidRDefault="001C098A" w:rsidP="006578C3">
            <w:pPr>
              <w:spacing w:after="0" w:line="240" w:lineRule="auto"/>
              <w:rPr>
                <w:rFonts w:ascii="Times New Roman" w:hAnsi="Times New Roman"/>
                <w:bCs/>
                <w:color w:val="000000"/>
                <w:sz w:val="16"/>
                <w:szCs w:val="16"/>
              </w:rPr>
            </w:pPr>
            <w:r w:rsidRPr="00A810CE">
              <w:rPr>
                <w:rFonts w:ascii="Times New Roman" w:hAnsi="Times New Roman"/>
                <w:bCs/>
                <w:color w:val="000000"/>
                <w:sz w:val="16"/>
                <w:szCs w:val="16"/>
              </w:rPr>
              <w:t>Эффективность работы по привлечению работников ДОО к ЗОЖ, занятиям спортом</w:t>
            </w:r>
          </w:p>
          <w:p w:rsidR="001C098A" w:rsidRPr="00A810CE" w:rsidRDefault="001C098A" w:rsidP="006578C3">
            <w:pPr>
              <w:spacing w:after="0" w:line="240" w:lineRule="auto"/>
              <w:rPr>
                <w:rFonts w:ascii="Times New Roman" w:hAnsi="Times New Roman"/>
                <w:color w:val="000000"/>
                <w:sz w:val="16"/>
                <w:szCs w:val="16"/>
              </w:rPr>
            </w:pPr>
            <w:r w:rsidRPr="00A810CE">
              <w:rPr>
                <w:rFonts w:ascii="Times New Roman" w:hAnsi="Times New Roman"/>
                <w:bCs/>
                <w:color w:val="000000"/>
                <w:sz w:val="16"/>
                <w:szCs w:val="16"/>
              </w:rPr>
              <w:t>(орган. спартакиад, Дней здоров., спортивных и оздоровительных секций для работников ДОО)</w:t>
            </w:r>
          </w:p>
        </w:tc>
        <w:tc>
          <w:tcPr>
            <w:tcW w:w="216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A810CE" w:rsidRDefault="001C098A" w:rsidP="006578C3">
            <w:pPr>
              <w:spacing w:after="0" w:line="240" w:lineRule="auto"/>
              <w:rPr>
                <w:rFonts w:ascii="Times New Roman" w:hAnsi="Times New Roman"/>
                <w:color w:val="000000"/>
                <w:sz w:val="16"/>
                <w:szCs w:val="16"/>
              </w:rPr>
            </w:pPr>
            <w:r w:rsidRPr="00A810CE">
              <w:rPr>
                <w:rFonts w:ascii="Times New Roman" w:hAnsi="Times New Roman"/>
                <w:color w:val="000000"/>
                <w:sz w:val="16"/>
                <w:szCs w:val="16"/>
              </w:rPr>
              <w:t>Справка руководител</w:t>
            </w:r>
            <w:r>
              <w:rPr>
                <w:rFonts w:ascii="Times New Roman" w:hAnsi="Times New Roman"/>
                <w:color w:val="000000"/>
                <w:sz w:val="16"/>
                <w:szCs w:val="16"/>
              </w:rPr>
              <w:t>я</w:t>
            </w:r>
          </w:p>
        </w:tc>
        <w:tc>
          <w:tcPr>
            <w:tcW w:w="169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C098A" w:rsidRPr="00A810CE" w:rsidRDefault="001C098A" w:rsidP="006578C3">
            <w:pPr>
              <w:spacing w:after="0" w:line="240" w:lineRule="auto"/>
              <w:jc w:val="center"/>
              <w:rPr>
                <w:rFonts w:ascii="Times New Roman" w:hAnsi="Times New Roman"/>
                <w:color w:val="000000"/>
                <w:sz w:val="16"/>
                <w:szCs w:val="16"/>
              </w:rPr>
            </w:pPr>
            <w:r w:rsidRPr="00A810CE">
              <w:rPr>
                <w:rFonts w:ascii="Times New Roman" w:hAnsi="Times New Roman"/>
                <w:color w:val="000000"/>
                <w:sz w:val="16"/>
                <w:szCs w:val="16"/>
              </w:rPr>
              <w:t>-</w:t>
            </w:r>
          </w:p>
        </w:tc>
        <w:tc>
          <w:tcPr>
            <w:tcW w:w="2126" w:type="dxa"/>
            <w:tcBorders>
              <w:left w:val="single" w:sz="4" w:space="0" w:color="auto"/>
              <w:bottom w:val="single" w:sz="4" w:space="0" w:color="000000"/>
              <w:right w:val="single" w:sz="4" w:space="0" w:color="000000"/>
            </w:tcBorders>
            <w:shd w:val="clear" w:color="000000" w:fill="FFFFFF"/>
            <w:tcMar>
              <w:left w:w="108" w:type="dxa"/>
              <w:right w:w="108" w:type="dxa"/>
            </w:tcMar>
          </w:tcPr>
          <w:p w:rsidR="001C098A" w:rsidRPr="00A810CE" w:rsidRDefault="001C098A" w:rsidP="006578C3">
            <w:pPr>
              <w:spacing w:after="0" w:line="240" w:lineRule="auto"/>
              <w:jc w:val="center"/>
              <w:rPr>
                <w:rFonts w:ascii="Times New Roman" w:hAnsi="Times New Roman"/>
                <w:color w:val="000000"/>
                <w:sz w:val="16"/>
                <w:szCs w:val="16"/>
              </w:rPr>
            </w:pPr>
            <w:r w:rsidRPr="00A810CE">
              <w:rPr>
                <w:rFonts w:ascii="Times New Roman" w:hAnsi="Times New Roman"/>
                <w:color w:val="000000"/>
                <w:sz w:val="16"/>
                <w:szCs w:val="16"/>
              </w:rPr>
              <w:t>-</w:t>
            </w:r>
          </w:p>
        </w:tc>
        <w:tc>
          <w:tcPr>
            <w:tcW w:w="1952" w:type="dxa"/>
            <w:gridSpan w:val="2"/>
            <w:tcBorders>
              <w:top w:val="single" w:sz="4" w:space="0" w:color="auto"/>
              <w:left w:val="single" w:sz="4" w:space="0" w:color="000000"/>
              <w:bottom w:val="single" w:sz="4" w:space="0" w:color="000000"/>
              <w:right w:val="single" w:sz="4" w:space="0" w:color="auto"/>
            </w:tcBorders>
            <w:shd w:val="clear" w:color="000000" w:fill="FFFFFF"/>
          </w:tcPr>
          <w:p w:rsidR="001C098A" w:rsidRPr="00A810CE" w:rsidRDefault="001C098A" w:rsidP="006578C3">
            <w:pPr>
              <w:spacing w:after="0" w:line="240" w:lineRule="auto"/>
              <w:jc w:val="both"/>
              <w:rPr>
                <w:rFonts w:ascii="Times New Roman" w:hAnsi="Times New Roman"/>
                <w:color w:val="000000"/>
                <w:sz w:val="16"/>
                <w:szCs w:val="16"/>
              </w:rPr>
            </w:pPr>
            <w:r w:rsidRPr="00A810CE">
              <w:rPr>
                <w:rFonts w:ascii="Times New Roman" w:hAnsi="Times New Roman"/>
                <w:bCs/>
                <w:color w:val="000000"/>
                <w:sz w:val="16"/>
                <w:szCs w:val="16"/>
              </w:rPr>
              <w:t>организация спартакиад</w:t>
            </w:r>
          </w:p>
        </w:tc>
        <w:tc>
          <w:tcPr>
            <w:tcW w:w="2160" w:type="dxa"/>
            <w:gridSpan w:val="5"/>
            <w:tcBorders>
              <w:top w:val="single" w:sz="4" w:space="0" w:color="auto"/>
              <w:left w:val="single" w:sz="4" w:space="0" w:color="auto"/>
              <w:bottom w:val="single" w:sz="4" w:space="0" w:color="000000"/>
              <w:right w:val="single" w:sz="4" w:space="0" w:color="auto"/>
            </w:tcBorders>
            <w:shd w:val="clear" w:color="000000" w:fill="FFFFFF"/>
          </w:tcPr>
          <w:p w:rsidR="001C098A" w:rsidRPr="00A810CE" w:rsidRDefault="001C098A" w:rsidP="006578C3">
            <w:pPr>
              <w:spacing w:after="0" w:line="240" w:lineRule="auto"/>
              <w:jc w:val="both"/>
              <w:rPr>
                <w:rFonts w:ascii="Times New Roman" w:hAnsi="Times New Roman"/>
                <w:color w:val="000000"/>
                <w:sz w:val="16"/>
                <w:szCs w:val="16"/>
              </w:rPr>
            </w:pPr>
            <w:r w:rsidRPr="00A810CE">
              <w:rPr>
                <w:rFonts w:ascii="Times New Roman" w:hAnsi="Times New Roman"/>
                <w:bCs/>
                <w:color w:val="000000"/>
                <w:sz w:val="16"/>
                <w:szCs w:val="16"/>
              </w:rPr>
              <w:t>организация спартакиад, Дней здоровья</w:t>
            </w:r>
          </w:p>
        </w:tc>
        <w:tc>
          <w:tcPr>
            <w:tcW w:w="1844" w:type="dxa"/>
            <w:gridSpan w:val="2"/>
            <w:tcBorders>
              <w:top w:val="single" w:sz="4" w:space="0" w:color="auto"/>
              <w:left w:val="single" w:sz="4" w:space="0" w:color="auto"/>
              <w:bottom w:val="single" w:sz="4" w:space="0" w:color="000000"/>
              <w:right w:val="single" w:sz="4" w:space="0" w:color="000000"/>
            </w:tcBorders>
            <w:shd w:val="clear" w:color="000000" w:fill="FFFFFF"/>
          </w:tcPr>
          <w:p w:rsidR="001C098A" w:rsidRPr="00A810CE" w:rsidRDefault="001C098A" w:rsidP="006578C3">
            <w:pPr>
              <w:spacing w:after="0" w:line="240" w:lineRule="auto"/>
              <w:jc w:val="both"/>
              <w:rPr>
                <w:rFonts w:ascii="Times New Roman" w:hAnsi="Times New Roman"/>
                <w:color w:val="000000"/>
                <w:sz w:val="16"/>
                <w:szCs w:val="16"/>
              </w:rPr>
            </w:pPr>
            <w:r w:rsidRPr="00A810CE">
              <w:rPr>
                <w:rFonts w:ascii="Times New Roman" w:hAnsi="Times New Roman"/>
                <w:bCs/>
                <w:color w:val="000000"/>
                <w:sz w:val="16"/>
                <w:szCs w:val="16"/>
              </w:rPr>
              <w:t>организация спартакиад, Дней здоровья, спортивных и оздоровительных секций для работников ДОО</w:t>
            </w:r>
          </w:p>
        </w:tc>
        <w:tc>
          <w:tcPr>
            <w:tcW w:w="709" w:type="dxa"/>
            <w:tcBorders>
              <w:left w:val="single" w:sz="4" w:space="0" w:color="000000"/>
              <w:bottom w:val="single" w:sz="4" w:space="0" w:color="000000"/>
              <w:right w:val="single" w:sz="4" w:space="0" w:color="000000"/>
            </w:tcBorders>
            <w:shd w:val="clear" w:color="000000" w:fill="FFFFFF"/>
          </w:tcPr>
          <w:p w:rsidR="001C098A" w:rsidRPr="00A810CE" w:rsidRDefault="001C098A" w:rsidP="006578C3">
            <w:pPr>
              <w:spacing w:after="0" w:line="240" w:lineRule="auto"/>
              <w:jc w:val="center"/>
              <w:rPr>
                <w:rFonts w:ascii="Times New Roman" w:hAnsi="Times New Roman"/>
                <w:color w:val="000000"/>
                <w:sz w:val="16"/>
                <w:szCs w:val="16"/>
              </w:rPr>
            </w:pPr>
            <w:r w:rsidRPr="00A810CE">
              <w:rPr>
                <w:rFonts w:ascii="Times New Roman" w:hAnsi="Times New Roman"/>
                <w:color w:val="000000"/>
                <w:sz w:val="16"/>
                <w:szCs w:val="16"/>
              </w:rPr>
              <w:t>5</w:t>
            </w:r>
          </w:p>
        </w:tc>
      </w:tr>
      <w:tr w:rsidR="001C098A" w:rsidRPr="00215B43" w:rsidTr="006578C3">
        <w:tc>
          <w:tcPr>
            <w:tcW w:w="70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tabs>
                <w:tab w:val="left" w:pos="34"/>
                <w:tab w:val="left" w:pos="113"/>
              </w:tabs>
              <w:spacing w:after="0" w:line="240" w:lineRule="auto"/>
              <w:rPr>
                <w:rFonts w:ascii="Times New Roman" w:hAnsi="Times New Roman"/>
                <w:sz w:val="16"/>
                <w:szCs w:val="16"/>
              </w:rPr>
            </w:pPr>
            <w:r w:rsidRPr="00215B43">
              <w:rPr>
                <w:rFonts w:ascii="Times New Roman" w:hAnsi="Times New Roman"/>
                <w:sz w:val="16"/>
                <w:szCs w:val="16"/>
              </w:rPr>
              <w:t>2.23.</w:t>
            </w:r>
          </w:p>
        </w:tc>
        <w:tc>
          <w:tcPr>
            <w:tcW w:w="27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bCs/>
                <w:sz w:val="16"/>
                <w:szCs w:val="16"/>
              </w:rPr>
              <w:t>Работа с детьми в особых условиях, требующих усиленных трудозатрат</w:t>
            </w:r>
          </w:p>
        </w:tc>
        <w:tc>
          <w:tcPr>
            <w:tcW w:w="21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rPr>
                <w:rFonts w:ascii="Times New Roman" w:hAnsi="Times New Roman"/>
                <w:sz w:val="16"/>
                <w:szCs w:val="16"/>
              </w:rPr>
            </w:pPr>
            <w:r w:rsidRPr="00215B43">
              <w:rPr>
                <w:rFonts w:ascii="Times New Roman" w:hAnsi="Times New Roman"/>
                <w:sz w:val="16"/>
                <w:szCs w:val="16"/>
              </w:rPr>
              <w:t xml:space="preserve">Приказ </w:t>
            </w:r>
          </w:p>
        </w:tc>
        <w:tc>
          <w:tcPr>
            <w:tcW w:w="16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2160" w:type="dxa"/>
            <w:gridSpan w:val="5"/>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w:t>
            </w:r>
          </w:p>
        </w:tc>
        <w:tc>
          <w:tcPr>
            <w:tcW w:w="18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both"/>
              <w:rPr>
                <w:rFonts w:ascii="Times New Roman" w:hAnsi="Times New Roman"/>
                <w:sz w:val="16"/>
                <w:szCs w:val="16"/>
              </w:rPr>
            </w:pPr>
            <w:r w:rsidRPr="00215B43">
              <w:rPr>
                <w:rFonts w:ascii="Times New Roman" w:hAnsi="Times New Roman"/>
                <w:sz w:val="16"/>
                <w:szCs w:val="16"/>
              </w:rPr>
              <w:t>Работа с разновозрастной группой</w:t>
            </w:r>
          </w:p>
        </w:tc>
        <w:tc>
          <w:tcPr>
            <w:tcW w:w="709" w:type="dxa"/>
            <w:tcBorders>
              <w:left w:val="single" w:sz="4" w:space="0" w:color="000000"/>
              <w:bottom w:val="single" w:sz="4" w:space="0" w:color="000000"/>
              <w:right w:val="single" w:sz="4" w:space="0" w:color="000000"/>
            </w:tcBorders>
            <w:shd w:val="clear" w:color="000000" w:fill="FFFFFF"/>
          </w:tcPr>
          <w:p w:rsidR="001C098A" w:rsidRPr="00215B43" w:rsidRDefault="001C098A" w:rsidP="006578C3">
            <w:pPr>
              <w:spacing w:after="0" w:line="240" w:lineRule="auto"/>
              <w:jc w:val="center"/>
              <w:rPr>
                <w:rFonts w:ascii="Times New Roman" w:hAnsi="Times New Roman"/>
                <w:sz w:val="16"/>
                <w:szCs w:val="16"/>
              </w:rPr>
            </w:pPr>
            <w:r w:rsidRPr="00215B43">
              <w:rPr>
                <w:rFonts w:ascii="Times New Roman" w:hAnsi="Times New Roman"/>
                <w:sz w:val="16"/>
                <w:szCs w:val="16"/>
              </w:rPr>
              <w:t>5</w:t>
            </w:r>
          </w:p>
        </w:tc>
      </w:tr>
    </w:tbl>
    <w:p w:rsidR="001C098A" w:rsidRDefault="001C098A" w:rsidP="005F5627">
      <w:pPr>
        <w:pStyle w:val="2"/>
        <w:spacing w:after="0" w:line="240" w:lineRule="auto"/>
        <w:ind w:left="0"/>
        <w:contextualSpacing/>
        <w:jc w:val="center"/>
        <w:rPr>
          <w:rFonts w:ascii="Times New Roman" w:hAnsi="Times New Roman" w:cs="Times New Roman"/>
          <w:b/>
          <w:color w:val="000000"/>
          <w:sz w:val="16"/>
          <w:szCs w:val="16"/>
        </w:rPr>
      </w:pPr>
    </w:p>
    <w:p w:rsidR="001C098A" w:rsidRPr="00CE1345" w:rsidRDefault="001C098A" w:rsidP="005F5627">
      <w:pPr>
        <w:pStyle w:val="2"/>
        <w:spacing w:after="0" w:line="240" w:lineRule="auto"/>
        <w:ind w:left="0"/>
        <w:contextualSpacing/>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2.3. </w:t>
      </w:r>
      <w:r w:rsidRPr="00CE1345">
        <w:rPr>
          <w:rFonts w:ascii="Times New Roman" w:hAnsi="Times New Roman" w:cs="Times New Roman"/>
          <w:b/>
          <w:color w:val="000000"/>
          <w:sz w:val="16"/>
          <w:szCs w:val="16"/>
        </w:rPr>
        <w:t>Вторая квалификационная группа</w:t>
      </w:r>
    </w:p>
    <w:p w:rsidR="001C098A" w:rsidRPr="00CE1345" w:rsidRDefault="001C098A" w:rsidP="005F5627">
      <w:pPr>
        <w:pStyle w:val="2"/>
        <w:spacing w:after="0" w:line="240" w:lineRule="auto"/>
        <w:ind w:left="0"/>
        <w:contextualSpacing/>
        <w:jc w:val="center"/>
        <w:rPr>
          <w:rFonts w:ascii="Times New Roman" w:hAnsi="Times New Roman" w:cs="Times New Roman"/>
          <w:b/>
          <w:sz w:val="16"/>
          <w:szCs w:val="16"/>
        </w:rPr>
      </w:pPr>
      <w:r w:rsidRPr="00CE1345">
        <w:rPr>
          <w:rFonts w:ascii="Times New Roman" w:hAnsi="Times New Roman" w:cs="Times New Roman"/>
          <w:b/>
          <w:color w:val="000000"/>
          <w:sz w:val="16"/>
          <w:szCs w:val="16"/>
        </w:rPr>
        <w:t>«Учебно-вспомогательный персонал» (</w:t>
      </w:r>
      <w:r w:rsidRPr="00CE1345">
        <w:rPr>
          <w:rFonts w:ascii="Times New Roman" w:hAnsi="Times New Roman" w:cs="Times New Roman"/>
          <w:b/>
          <w:bCs/>
          <w:color w:val="000000"/>
          <w:spacing w:val="2"/>
          <w:sz w:val="16"/>
          <w:szCs w:val="16"/>
        </w:rPr>
        <w:t>помощник воспитателя</w:t>
      </w:r>
      <w:r w:rsidRPr="00CE1345">
        <w:rPr>
          <w:rFonts w:ascii="Times New Roman" w:hAnsi="Times New Roman" w:cs="Times New Roman"/>
          <w:b/>
          <w:bCs/>
          <w:color w:val="242424"/>
          <w:spacing w:val="2"/>
          <w:sz w:val="16"/>
          <w:szCs w:val="16"/>
        </w:rPr>
        <w:t>)</w:t>
      </w:r>
    </w:p>
    <w:tbl>
      <w:tblPr>
        <w:tblpPr w:leftFromText="180" w:rightFromText="180" w:vertAnchor="text" w:horzAnchor="page" w:tblpX="920" w:tblpY="345"/>
        <w:tblW w:w="14995" w:type="dxa"/>
        <w:tblCellMar>
          <w:left w:w="0" w:type="dxa"/>
          <w:right w:w="0" w:type="dxa"/>
        </w:tblCellMar>
        <w:tblLook w:val="00A0"/>
      </w:tblPr>
      <w:tblGrid>
        <w:gridCol w:w="606"/>
        <w:gridCol w:w="2498"/>
        <w:gridCol w:w="2128"/>
        <w:gridCol w:w="3197"/>
        <w:gridCol w:w="4140"/>
        <w:gridCol w:w="1166"/>
        <w:gridCol w:w="1260"/>
      </w:tblGrid>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 п/п</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Показатели</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Должность</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Примечание</w:t>
            </w:r>
          </w:p>
        </w:tc>
        <w:tc>
          <w:tcPr>
            <w:tcW w:w="4140" w:type="dxa"/>
            <w:tcBorders>
              <w:top w:val="single" w:sz="6" w:space="0" w:color="000000"/>
              <w:left w:val="single" w:sz="6" w:space="0" w:color="000000"/>
              <w:bottom w:val="single" w:sz="6" w:space="0" w:color="000000"/>
              <w:right w:val="single" w:sz="6" w:space="0" w:color="000000"/>
            </w:tcBorders>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Индикаторы  показателей</w:t>
            </w:r>
          </w:p>
        </w:tc>
        <w:tc>
          <w:tcPr>
            <w:tcW w:w="1166" w:type="dxa"/>
            <w:tcBorders>
              <w:top w:val="single" w:sz="6" w:space="0" w:color="000000"/>
              <w:left w:val="single" w:sz="6" w:space="0" w:color="000000"/>
              <w:bottom w:val="single" w:sz="6" w:space="0" w:color="000000"/>
              <w:right w:val="single" w:sz="6" w:space="0" w:color="000000"/>
            </w:tcBorders>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Баллы</w:t>
            </w:r>
          </w:p>
        </w:tc>
        <w:tc>
          <w:tcPr>
            <w:tcW w:w="1260" w:type="dxa"/>
            <w:tcBorders>
              <w:top w:val="single" w:sz="6" w:space="0" w:color="000000"/>
              <w:left w:val="single" w:sz="6" w:space="0" w:color="000000"/>
              <w:bottom w:val="single" w:sz="6" w:space="0" w:color="000000"/>
              <w:right w:val="single" w:sz="6" w:space="0" w:color="000000"/>
            </w:tcBorders>
          </w:tcPr>
          <w:p w:rsidR="001C098A" w:rsidRPr="00267B5C" w:rsidRDefault="001C098A" w:rsidP="005F5627">
            <w:pPr>
              <w:pStyle w:val="formattext"/>
              <w:spacing w:before="0" w:beforeAutospacing="0" w:after="0" w:afterAutospacing="0"/>
              <w:jc w:val="center"/>
              <w:textAlignment w:val="baseline"/>
              <w:rPr>
                <w:b/>
                <w:color w:val="000000"/>
                <w:sz w:val="16"/>
                <w:szCs w:val="16"/>
              </w:rPr>
            </w:pPr>
            <w:r w:rsidRPr="00267B5C">
              <w:rPr>
                <w:b/>
                <w:color w:val="000000"/>
                <w:sz w:val="16"/>
                <w:szCs w:val="16"/>
              </w:rPr>
              <w:t>Итоговые баллы</w:t>
            </w: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spacing w:after="0" w:line="240" w:lineRule="auto"/>
              <w:rPr>
                <w:rFonts w:ascii="Times New Roman" w:hAnsi="Times New Roman"/>
                <w:color w:val="000000"/>
                <w:sz w:val="16"/>
                <w:szCs w:val="16"/>
              </w:rPr>
            </w:pPr>
          </w:p>
        </w:tc>
        <w:tc>
          <w:tcPr>
            <w:tcW w:w="1438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1400B9">
            <w:pPr>
              <w:pStyle w:val="formattext"/>
              <w:spacing w:before="0" w:beforeAutospacing="0" w:after="0" w:afterAutospacing="0"/>
              <w:jc w:val="center"/>
              <w:textAlignment w:val="baseline"/>
              <w:rPr>
                <w:color w:val="000000"/>
                <w:sz w:val="16"/>
                <w:szCs w:val="16"/>
              </w:rPr>
            </w:pPr>
            <w:r w:rsidRPr="00CE1345">
              <w:rPr>
                <w:color w:val="000000"/>
                <w:sz w:val="16"/>
                <w:szCs w:val="16"/>
              </w:rPr>
              <w:t>I. Общие показатели</w:t>
            </w:r>
          </w:p>
        </w:tc>
      </w:tr>
      <w:tr w:rsidR="001C098A" w:rsidRPr="00CE1345" w:rsidTr="001400B9">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1.1.</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textAlignment w:val="baseline"/>
              <w:rPr>
                <w:color w:val="000000"/>
                <w:sz w:val="16"/>
                <w:szCs w:val="16"/>
              </w:rPr>
            </w:pPr>
            <w:r w:rsidRPr="00CE1345">
              <w:rPr>
                <w:color w:val="000000"/>
                <w:sz w:val="16"/>
                <w:szCs w:val="16"/>
              </w:rPr>
              <w:t>Активное участие в общественно значимой деятельности</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все, относящиеся к учебно-вспомогательному персоналу</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взаимозаменяемость в связи с производственной необходимостью, участие в утренниках, субботниках, косметическом ремонте и др.</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не осуществляет общественно значимую деятельность</w:t>
            </w:r>
          </w:p>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осуществляет общественно значимую деятельность:</w:t>
            </w:r>
          </w:p>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w:t>
            </w:r>
            <w:r>
              <w:rPr>
                <w:rFonts w:ascii="Times New Roman" w:hAnsi="Times New Roman" w:cs="Times New Roman"/>
                <w:color w:val="000000"/>
                <w:sz w:val="16"/>
                <w:szCs w:val="16"/>
              </w:rPr>
              <w:t xml:space="preserve"> участие в общественно значимой деятельности  (</w:t>
            </w:r>
            <w:r w:rsidRPr="00282BBB">
              <w:rPr>
                <w:rFonts w:ascii="Times New Roman" w:hAnsi="Times New Roman"/>
                <w:bCs/>
                <w:sz w:val="16"/>
                <w:szCs w:val="16"/>
              </w:rPr>
              <w:t>взаимозаменяемость в связи с производственной 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от 1 до 3 раз</w:t>
            </w:r>
          </w:p>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w:t>
            </w:r>
            <w:r>
              <w:rPr>
                <w:rFonts w:ascii="Times New Roman" w:hAnsi="Times New Roman" w:cs="Times New Roman"/>
                <w:color w:val="000000"/>
                <w:sz w:val="16"/>
                <w:szCs w:val="16"/>
              </w:rPr>
              <w:t xml:space="preserve"> участие в общественно значимой деятельности  (</w:t>
            </w:r>
            <w:r w:rsidRPr="00282BBB">
              <w:rPr>
                <w:rFonts w:ascii="Times New Roman" w:hAnsi="Times New Roman"/>
                <w:bCs/>
                <w:sz w:val="16"/>
                <w:szCs w:val="16"/>
              </w:rPr>
              <w:t>взаимозаменяемость в связи с производственной 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от 3 до 5 раз</w:t>
            </w:r>
          </w:p>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 </w:t>
            </w:r>
            <w:r>
              <w:rPr>
                <w:rFonts w:ascii="Times New Roman" w:hAnsi="Times New Roman" w:cs="Times New Roman"/>
                <w:color w:val="000000"/>
                <w:sz w:val="16"/>
                <w:szCs w:val="16"/>
              </w:rPr>
              <w:t>участие в общественно значимой деятельности  (</w:t>
            </w:r>
            <w:r w:rsidRPr="00282BBB">
              <w:rPr>
                <w:rFonts w:ascii="Times New Roman" w:hAnsi="Times New Roman"/>
                <w:bCs/>
                <w:sz w:val="16"/>
                <w:szCs w:val="16"/>
              </w:rPr>
              <w:t xml:space="preserve">взаимозаменяемость в связи с производственной </w:t>
            </w:r>
            <w:r w:rsidRPr="00282BBB">
              <w:rPr>
                <w:rFonts w:ascii="Times New Roman" w:hAnsi="Times New Roman"/>
                <w:bCs/>
                <w:sz w:val="16"/>
                <w:szCs w:val="16"/>
              </w:rPr>
              <w:lastRenderedPageBreak/>
              <w:t>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свыше 5 раз</w:t>
            </w:r>
          </w:p>
          <w:p w:rsidR="001C098A" w:rsidRPr="008759E4" w:rsidRDefault="001C098A" w:rsidP="00CB2AF8">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 председатель профкома</w:t>
            </w:r>
          </w:p>
          <w:p w:rsidR="001C098A" w:rsidRPr="008759E4" w:rsidRDefault="001C098A" w:rsidP="00CB2AF8">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Баллы суммируются</w:t>
            </w: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AA0818">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0</w:t>
            </w: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AA0818">
            <w:pPr>
              <w:pStyle w:val="1"/>
              <w:spacing w:after="0" w:line="240" w:lineRule="auto"/>
              <w:ind w:left="0"/>
              <w:contextualSpacing/>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CB2AF8">
            <w:pPr>
              <w:pStyle w:val="1"/>
              <w:spacing w:after="0" w:line="240" w:lineRule="auto"/>
              <w:ind w:left="0"/>
              <w:contextualSpacing/>
              <w:jc w:val="center"/>
              <w:rPr>
                <w:rFonts w:ascii="Times New Roman" w:hAnsi="Times New Roman" w:cs="Times New Roman"/>
                <w:color w:val="000000"/>
                <w:sz w:val="16"/>
                <w:szCs w:val="16"/>
              </w:rPr>
            </w:pPr>
          </w:p>
          <w:p w:rsidR="001C098A" w:rsidRPr="008759E4" w:rsidRDefault="001C098A" w:rsidP="00CB2AF8">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CB2AF8">
            <w:pPr>
              <w:pStyle w:val="formattext"/>
              <w:spacing w:before="0" w:beforeAutospacing="0" w:after="0" w:afterAutospacing="0"/>
              <w:jc w:val="center"/>
              <w:textAlignment w:val="baseline"/>
              <w:rPr>
                <w:color w:val="000000"/>
                <w:sz w:val="16"/>
                <w:szCs w:val="16"/>
              </w:rPr>
            </w:pPr>
          </w:p>
        </w:tc>
      </w:tr>
      <w:tr w:rsidR="001C098A" w:rsidRPr="00CE1345" w:rsidTr="001400B9">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lastRenderedPageBreak/>
              <w:t>1.2.</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textAlignment w:val="baseline"/>
              <w:rPr>
                <w:color w:val="000000"/>
                <w:sz w:val="16"/>
                <w:szCs w:val="16"/>
              </w:rPr>
            </w:pPr>
            <w:r w:rsidRPr="00CE1345">
              <w:rPr>
                <w:color w:val="000000"/>
                <w:sz w:val="16"/>
                <w:szCs w:val="16"/>
              </w:rPr>
              <w:t>Наличие высшего профессионального образования</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 xml:space="preserve">учебно-вспомогательный </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за исключением должностей, по которым высшее образование учтено в базовом окладе</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CB2AF8">
            <w:pPr>
              <w:autoSpaceDE w:val="0"/>
              <w:autoSpaceDN w:val="0"/>
              <w:adjustRightInd w:val="0"/>
              <w:spacing w:after="0" w:line="240" w:lineRule="auto"/>
              <w:ind w:left="180"/>
              <w:rPr>
                <w:rFonts w:ascii="Times New Roman" w:hAnsi="Times New Roman"/>
                <w:bCs/>
                <w:sz w:val="16"/>
                <w:szCs w:val="16"/>
              </w:rPr>
            </w:pPr>
            <w:r>
              <w:rPr>
                <w:rFonts w:ascii="Times New Roman" w:hAnsi="Times New Roman"/>
                <w:bCs/>
                <w:sz w:val="16"/>
                <w:szCs w:val="16"/>
              </w:rPr>
              <w:t xml:space="preserve">- соответствует заявленному критерию </w:t>
            </w:r>
          </w:p>
          <w:p w:rsidR="001C098A" w:rsidRDefault="001C098A" w:rsidP="00CB2AF8">
            <w:pPr>
              <w:autoSpaceDE w:val="0"/>
              <w:autoSpaceDN w:val="0"/>
              <w:adjustRightInd w:val="0"/>
              <w:spacing w:after="0" w:line="240" w:lineRule="auto"/>
              <w:ind w:left="180"/>
              <w:rPr>
                <w:rFonts w:ascii="Times New Roman" w:hAnsi="Times New Roman"/>
                <w:bCs/>
                <w:sz w:val="16"/>
                <w:szCs w:val="16"/>
              </w:rPr>
            </w:pPr>
            <w:r>
              <w:rPr>
                <w:rFonts w:ascii="Times New Roman" w:hAnsi="Times New Roman"/>
                <w:bCs/>
                <w:sz w:val="16"/>
                <w:szCs w:val="16"/>
              </w:rPr>
              <w:t xml:space="preserve">- не соответствует заявленному критерию </w:t>
            </w:r>
          </w:p>
          <w:p w:rsidR="001C098A" w:rsidRPr="00282BBB" w:rsidRDefault="001C098A" w:rsidP="00CB2AF8">
            <w:pPr>
              <w:autoSpaceDE w:val="0"/>
              <w:autoSpaceDN w:val="0"/>
              <w:adjustRightInd w:val="0"/>
              <w:spacing w:after="0" w:line="240" w:lineRule="auto"/>
              <w:rPr>
                <w:rFonts w:ascii="Times New Roman" w:hAnsi="Times New Roman"/>
                <w:bCs/>
                <w:sz w:val="16"/>
                <w:szCs w:val="16"/>
              </w:rPr>
            </w:pP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CB2AF8">
            <w:pPr>
              <w:autoSpaceDE w:val="0"/>
              <w:autoSpaceDN w:val="0"/>
              <w:adjustRightInd w:val="0"/>
              <w:spacing w:after="0" w:line="240" w:lineRule="auto"/>
              <w:jc w:val="center"/>
              <w:rPr>
                <w:rFonts w:ascii="Times New Roman" w:hAnsi="Times New Roman"/>
                <w:bCs/>
                <w:sz w:val="16"/>
                <w:szCs w:val="16"/>
              </w:rPr>
            </w:pPr>
            <w:r>
              <w:rPr>
                <w:rFonts w:ascii="Times New Roman" w:hAnsi="Times New Roman"/>
                <w:bCs/>
                <w:sz w:val="16"/>
                <w:szCs w:val="16"/>
              </w:rPr>
              <w:t>1</w:t>
            </w:r>
          </w:p>
          <w:p w:rsidR="001C098A" w:rsidRDefault="001C098A" w:rsidP="00CB2AF8">
            <w:pPr>
              <w:autoSpaceDE w:val="0"/>
              <w:autoSpaceDN w:val="0"/>
              <w:adjustRightInd w:val="0"/>
              <w:spacing w:after="0" w:line="240" w:lineRule="auto"/>
              <w:jc w:val="center"/>
              <w:rPr>
                <w:rFonts w:ascii="Times New Roman" w:hAnsi="Times New Roman"/>
                <w:bCs/>
                <w:sz w:val="16"/>
                <w:szCs w:val="16"/>
              </w:rPr>
            </w:pPr>
            <w:r>
              <w:rPr>
                <w:rFonts w:ascii="Times New Roman" w:hAnsi="Times New Roman"/>
                <w:bCs/>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CB2AF8">
            <w:pPr>
              <w:pStyle w:val="formattext"/>
              <w:spacing w:before="0" w:beforeAutospacing="0" w:after="0" w:afterAutospacing="0"/>
              <w:jc w:val="center"/>
              <w:textAlignment w:val="baseline"/>
              <w:rPr>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spacing w:after="0" w:line="240" w:lineRule="auto"/>
              <w:rPr>
                <w:rFonts w:ascii="Times New Roman" w:hAnsi="Times New Roman"/>
                <w:color w:val="000000"/>
                <w:sz w:val="16"/>
                <w:szCs w:val="16"/>
              </w:rPr>
            </w:pPr>
          </w:p>
        </w:tc>
        <w:tc>
          <w:tcPr>
            <w:tcW w:w="1438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5F5627">
            <w:pPr>
              <w:pStyle w:val="formattext"/>
              <w:spacing w:before="0" w:beforeAutospacing="0" w:after="0" w:afterAutospacing="0"/>
              <w:jc w:val="center"/>
              <w:textAlignment w:val="baseline"/>
              <w:rPr>
                <w:color w:val="000000"/>
                <w:sz w:val="16"/>
                <w:szCs w:val="16"/>
              </w:rPr>
            </w:pPr>
            <w:r w:rsidRPr="00CE1345">
              <w:rPr>
                <w:color w:val="000000"/>
                <w:sz w:val="16"/>
                <w:szCs w:val="16"/>
              </w:rPr>
              <w:t>II. Специфические показатели</w:t>
            </w: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2.1.</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textAlignment w:val="baseline"/>
              <w:rPr>
                <w:color w:val="000000"/>
                <w:sz w:val="16"/>
                <w:szCs w:val="16"/>
              </w:rPr>
            </w:pPr>
            <w:r w:rsidRPr="00CE1345">
              <w:rPr>
                <w:color w:val="000000"/>
                <w:sz w:val="16"/>
                <w:szCs w:val="16"/>
              </w:rPr>
              <w:t>Качественное осуществление воспитательных функций</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помощник воспитателя</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CB2AF8">
            <w:pPr>
              <w:spacing w:after="0" w:line="240" w:lineRule="auto"/>
              <w:ind w:left="180"/>
              <w:rPr>
                <w:rFonts w:ascii="Times New Roman" w:hAnsi="Times New Roman"/>
                <w:color w:val="000000"/>
                <w:sz w:val="16"/>
                <w:szCs w:val="16"/>
              </w:rPr>
            </w:pPr>
            <w:r>
              <w:rPr>
                <w:rFonts w:ascii="Times New Roman" w:hAnsi="Times New Roman"/>
                <w:color w:val="000000"/>
                <w:sz w:val="16"/>
                <w:szCs w:val="16"/>
              </w:rPr>
              <w:t xml:space="preserve">- </w:t>
            </w:r>
            <w:r w:rsidRPr="00CE1345">
              <w:rPr>
                <w:rFonts w:ascii="Times New Roman" w:hAnsi="Times New Roman"/>
                <w:color w:val="000000"/>
                <w:sz w:val="16"/>
                <w:szCs w:val="16"/>
              </w:rPr>
              <w:t xml:space="preserve"> осуществление воспитательных функций</w:t>
            </w:r>
            <w:r>
              <w:rPr>
                <w:rFonts w:ascii="Times New Roman" w:hAnsi="Times New Roman"/>
                <w:color w:val="000000"/>
                <w:sz w:val="16"/>
                <w:szCs w:val="16"/>
              </w:rPr>
              <w:t xml:space="preserve"> без замечаний</w:t>
            </w:r>
          </w:p>
          <w:p w:rsidR="001C098A" w:rsidRDefault="001C098A" w:rsidP="00CB2AF8">
            <w:pPr>
              <w:spacing w:after="0" w:line="240" w:lineRule="auto"/>
              <w:ind w:left="180"/>
              <w:rPr>
                <w:rFonts w:ascii="Times New Roman" w:hAnsi="Times New Roman"/>
                <w:color w:val="000000"/>
                <w:sz w:val="16"/>
                <w:szCs w:val="16"/>
              </w:rPr>
            </w:pPr>
            <w:r>
              <w:rPr>
                <w:rFonts w:ascii="Times New Roman" w:hAnsi="Times New Roman"/>
                <w:color w:val="000000"/>
                <w:sz w:val="16"/>
                <w:szCs w:val="16"/>
              </w:rPr>
              <w:t xml:space="preserve">- </w:t>
            </w:r>
            <w:r w:rsidRPr="00CE1345">
              <w:rPr>
                <w:rFonts w:ascii="Times New Roman" w:hAnsi="Times New Roman"/>
                <w:color w:val="000000"/>
                <w:sz w:val="16"/>
                <w:szCs w:val="16"/>
              </w:rPr>
              <w:t xml:space="preserve"> осуществление воспитательных функций</w:t>
            </w:r>
            <w:r>
              <w:rPr>
                <w:rFonts w:ascii="Times New Roman" w:hAnsi="Times New Roman"/>
                <w:color w:val="000000"/>
                <w:sz w:val="16"/>
                <w:szCs w:val="16"/>
              </w:rPr>
              <w:t xml:space="preserve"> с незначительными замечаниями</w:t>
            </w:r>
          </w:p>
          <w:p w:rsidR="001C098A" w:rsidRPr="00CE1345" w:rsidRDefault="001C098A" w:rsidP="005F5627">
            <w:pPr>
              <w:spacing w:after="0" w:line="240" w:lineRule="auto"/>
              <w:ind w:left="180"/>
              <w:rPr>
                <w:rFonts w:ascii="Times New Roman" w:hAnsi="Times New Roman"/>
                <w:color w:val="000000"/>
                <w:sz w:val="16"/>
                <w:szCs w:val="16"/>
              </w:rPr>
            </w:pPr>
            <w:r>
              <w:rPr>
                <w:rFonts w:ascii="Times New Roman" w:hAnsi="Times New Roman"/>
                <w:color w:val="000000"/>
                <w:sz w:val="16"/>
                <w:szCs w:val="16"/>
              </w:rPr>
              <w:t xml:space="preserve">- </w:t>
            </w:r>
            <w:r w:rsidRPr="00CE1345">
              <w:rPr>
                <w:rFonts w:ascii="Times New Roman" w:hAnsi="Times New Roman"/>
                <w:color w:val="000000"/>
                <w:sz w:val="16"/>
                <w:szCs w:val="16"/>
              </w:rPr>
              <w:t>осуществление воспитательных функций</w:t>
            </w:r>
            <w:r>
              <w:rPr>
                <w:rFonts w:ascii="Times New Roman" w:hAnsi="Times New Roman"/>
                <w:color w:val="000000"/>
                <w:sz w:val="16"/>
                <w:szCs w:val="16"/>
              </w:rPr>
              <w:t xml:space="preserve"> со множественными замечаниями</w:t>
            </w: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p w:rsidR="001C098A" w:rsidRDefault="001C098A" w:rsidP="00CB2AF8">
            <w:pPr>
              <w:spacing w:after="0" w:line="240" w:lineRule="auto"/>
              <w:jc w:val="center"/>
              <w:rPr>
                <w:rFonts w:ascii="Times New Roman" w:hAnsi="Times New Roman"/>
                <w:color w:val="000000"/>
                <w:sz w:val="16"/>
                <w:szCs w:val="16"/>
              </w:rPr>
            </w:pPr>
          </w:p>
          <w:p w:rsidR="001C098A"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p w:rsidR="001C098A" w:rsidRDefault="001C098A" w:rsidP="00CB2AF8">
            <w:pPr>
              <w:spacing w:after="0" w:line="240" w:lineRule="auto"/>
              <w:jc w:val="center"/>
              <w:rPr>
                <w:rFonts w:ascii="Times New Roman" w:hAnsi="Times New Roman"/>
                <w:color w:val="000000"/>
                <w:sz w:val="16"/>
                <w:szCs w:val="16"/>
              </w:rPr>
            </w:pPr>
          </w:p>
          <w:p w:rsidR="001C098A" w:rsidRPr="00CE1345"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CB2AF8">
            <w:pPr>
              <w:spacing w:after="0" w:line="240" w:lineRule="auto"/>
              <w:rPr>
                <w:rFonts w:ascii="Times New Roman" w:hAnsi="Times New Roman"/>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2.2.</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textAlignment w:val="baseline"/>
              <w:rPr>
                <w:color w:val="000000"/>
                <w:sz w:val="16"/>
                <w:szCs w:val="16"/>
              </w:rPr>
            </w:pPr>
            <w:r w:rsidRPr="00CE1345">
              <w:rPr>
                <w:color w:val="000000"/>
                <w:sz w:val="16"/>
                <w:szCs w:val="16"/>
              </w:rPr>
              <w:t>Качественная организация режимных процессов в группах раннего возраста (для детей в возрасте до 3-х лет)</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помощник воспитателя</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spacing w:after="0" w:line="240" w:lineRule="auto"/>
              <w:rPr>
                <w:rFonts w:ascii="Times New Roman" w:hAnsi="Times New Roman"/>
                <w:color w:val="000000"/>
                <w:sz w:val="16"/>
                <w:szCs w:val="16"/>
              </w:rPr>
            </w:pPr>
            <w:r>
              <w:rPr>
                <w:rFonts w:ascii="Times New Roman" w:hAnsi="Times New Roman"/>
                <w:color w:val="000000"/>
                <w:sz w:val="16"/>
                <w:szCs w:val="16"/>
              </w:rPr>
              <w:t>информация в годовом отчете</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CB2AF8">
            <w:pPr>
              <w:autoSpaceDE w:val="0"/>
              <w:autoSpaceDN w:val="0"/>
              <w:adjustRightInd w:val="0"/>
              <w:spacing w:after="0" w:line="240" w:lineRule="auto"/>
              <w:ind w:firstLine="180"/>
              <w:rPr>
                <w:rFonts w:ascii="Times New Roman" w:hAnsi="Times New Roman"/>
                <w:bCs/>
                <w:sz w:val="16"/>
                <w:szCs w:val="16"/>
              </w:rPr>
            </w:pPr>
            <w:r>
              <w:rPr>
                <w:rFonts w:ascii="Times New Roman" w:hAnsi="Times New Roman"/>
                <w:bCs/>
                <w:sz w:val="16"/>
                <w:szCs w:val="16"/>
              </w:rPr>
              <w:t>Группы раннего и младшего дошкольного возраста:</w:t>
            </w:r>
          </w:p>
          <w:p w:rsidR="001C098A" w:rsidRDefault="001C098A" w:rsidP="00CB2AF8">
            <w:pPr>
              <w:autoSpaceDE w:val="0"/>
              <w:autoSpaceDN w:val="0"/>
              <w:adjustRightInd w:val="0"/>
              <w:spacing w:after="0" w:line="240" w:lineRule="auto"/>
              <w:ind w:firstLine="180"/>
              <w:rPr>
                <w:rFonts w:ascii="Times New Roman" w:hAnsi="Times New Roman"/>
                <w:bCs/>
                <w:sz w:val="16"/>
                <w:szCs w:val="16"/>
              </w:rPr>
            </w:pPr>
            <w:r>
              <w:rPr>
                <w:rFonts w:ascii="Times New Roman" w:hAnsi="Times New Roman"/>
                <w:bCs/>
                <w:sz w:val="16"/>
                <w:szCs w:val="16"/>
              </w:rPr>
              <w:t>- 70% и выше</w:t>
            </w:r>
          </w:p>
          <w:p w:rsidR="001C098A" w:rsidRDefault="001C098A" w:rsidP="00CB2AF8">
            <w:pPr>
              <w:autoSpaceDE w:val="0"/>
              <w:autoSpaceDN w:val="0"/>
              <w:adjustRightInd w:val="0"/>
              <w:spacing w:after="0" w:line="240" w:lineRule="auto"/>
              <w:ind w:firstLine="180"/>
              <w:rPr>
                <w:rFonts w:ascii="Times New Roman" w:hAnsi="Times New Roman"/>
                <w:bCs/>
                <w:sz w:val="16"/>
                <w:szCs w:val="16"/>
              </w:rPr>
            </w:pPr>
            <w:r>
              <w:rPr>
                <w:rFonts w:ascii="Times New Roman" w:hAnsi="Times New Roman"/>
                <w:bCs/>
                <w:sz w:val="16"/>
                <w:szCs w:val="16"/>
              </w:rPr>
              <w:t xml:space="preserve">- от 60 до 69% </w:t>
            </w:r>
          </w:p>
          <w:p w:rsidR="001C098A" w:rsidRPr="005F5627" w:rsidRDefault="001C098A" w:rsidP="005F5627">
            <w:pPr>
              <w:autoSpaceDE w:val="0"/>
              <w:autoSpaceDN w:val="0"/>
              <w:adjustRightInd w:val="0"/>
              <w:spacing w:after="0" w:line="240" w:lineRule="auto"/>
              <w:ind w:firstLine="180"/>
              <w:rPr>
                <w:rFonts w:ascii="Times New Roman" w:hAnsi="Times New Roman"/>
                <w:bCs/>
                <w:sz w:val="16"/>
                <w:szCs w:val="16"/>
              </w:rPr>
            </w:pPr>
            <w:r>
              <w:rPr>
                <w:rFonts w:ascii="Times New Roman" w:hAnsi="Times New Roman"/>
                <w:bCs/>
                <w:sz w:val="16"/>
                <w:szCs w:val="16"/>
              </w:rPr>
              <w:t xml:space="preserve">- ниже 60% </w:t>
            </w: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CB2AF8">
            <w:pPr>
              <w:spacing w:after="0" w:line="240" w:lineRule="auto"/>
              <w:jc w:val="center"/>
              <w:rPr>
                <w:rFonts w:ascii="Times New Roman" w:hAnsi="Times New Roman"/>
                <w:color w:val="000000"/>
                <w:sz w:val="16"/>
                <w:szCs w:val="16"/>
              </w:rPr>
            </w:pPr>
          </w:p>
          <w:p w:rsidR="001C098A"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p w:rsidR="001C098A"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p w:rsidR="001C098A" w:rsidRPr="00CE1345" w:rsidRDefault="001C098A" w:rsidP="00CB2AF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CB2AF8">
            <w:pPr>
              <w:spacing w:after="0" w:line="240" w:lineRule="auto"/>
              <w:rPr>
                <w:rFonts w:ascii="Times New Roman" w:hAnsi="Times New Roman"/>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2.3.</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textAlignment w:val="baseline"/>
              <w:rPr>
                <w:color w:val="000000"/>
                <w:sz w:val="16"/>
                <w:szCs w:val="16"/>
              </w:rPr>
            </w:pPr>
            <w:r w:rsidRPr="00CE1345">
              <w:rPr>
                <w:color w:val="000000"/>
                <w:sz w:val="16"/>
                <w:szCs w:val="16"/>
              </w:rPr>
              <w:t>Высокий уровень функционирования (посещаемости ДОО детьми)</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sidRPr="00CE1345">
              <w:rPr>
                <w:color w:val="000000"/>
                <w:sz w:val="16"/>
                <w:szCs w:val="16"/>
              </w:rPr>
              <w:t xml:space="preserve">помощник воспитателя </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CB2AF8">
            <w:pPr>
              <w:pStyle w:val="formattext"/>
              <w:spacing w:before="0" w:beforeAutospacing="0" w:after="0" w:afterAutospacing="0"/>
              <w:jc w:val="center"/>
              <w:textAlignment w:val="baseline"/>
              <w:rPr>
                <w:color w:val="000000"/>
                <w:sz w:val="16"/>
                <w:szCs w:val="16"/>
              </w:rPr>
            </w:pPr>
            <w:r>
              <w:rPr>
                <w:color w:val="000000"/>
                <w:sz w:val="16"/>
                <w:szCs w:val="16"/>
              </w:rPr>
              <w:t>информация в годовом отчете</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CB2AF8">
            <w:pPr>
              <w:autoSpaceDE w:val="0"/>
              <w:autoSpaceDN w:val="0"/>
              <w:adjustRightInd w:val="0"/>
              <w:spacing w:after="0" w:line="240" w:lineRule="auto"/>
              <w:ind w:firstLine="180"/>
              <w:rPr>
                <w:rFonts w:ascii="Times New Roman" w:hAnsi="Times New Roman"/>
                <w:bCs/>
                <w:sz w:val="16"/>
                <w:szCs w:val="16"/>
                <w:u w:val="single"/>
              </w:rPr>
            </w:pPr>
            <w:r w:rsidRPr="00161D8F">
              <w:rPr>
                <w:rFonts w:ascii="Times New Roman" w:hAnsi="Times New Roman"/>
                <w:bCs/>
                <w:sz w:val="16"/>
                <w:szCs w:val="16"/>
                <w:u w:val="single"/>
              </w:rPr>
              <w:t>Для разновозрастных групп:</w:t>
            </w:r>
          </w:p>
          <w:p w:rsidR="001C098A" w:rsidRPr="00161D8F" w:rsidRDefault="001C098A" w:rsidP="00CB2AF8">
            <w:pPr>
              <w:autoSpaceDE w:val="0"/>
              <w:autoSpaceDN w:val="0"/>
              <w:adjustRightInd w:val="0"/>
              <w:spacing w:after="0" w:line="240" w:lineRule="auto"/>
              <w:ind w:firstLine="180"/>
              <w:rPr>
                <w:rFonts w:ascii="Times New Roman" w:hAnsi="Times New Roman"/>
                <w:bCs/>
                <w:sz w:val="16"/>
                <w:szCs w:val="16"/>
                <w:u w:val="single"/>
              </w:rPr>
            </w:pPr>
            <w:r>
              <w:rPr>
                <w:rFonts w:ascii="Times New Roman" w:hAnsi="Times New Roman"/>
                <w:bCs/>
                <w:sz w:val="16"/>
                <w:szCs w:val="16"/>
              </w:rPr>
              <w:t>- показатель по ДОУ от 75% и выше</w:t>
            </w:r>
          </w:p>
          <w:p w:rsidR="001C098A" w:rsidRDefault="001C098A" w:rsidP="00CB2AF8">
            <w:pPr>
              <w:autoSpaceDE w:val="0"/>
              <w:autoSpaceDN w:val="0"/>
              <w:adjustRightInd w:val="0"/>
              <w:spacing w:after="0" w:line="240" w:lineRule="auto"/>
              <w:ind w:firstLine="180"/>
              <w:rPr>
                <w:rFonts w:ascii="Times New Roman" w:hAnsi="Times New Roman"/>
                <w:bCs/>
                <w:sz w:val="16"/>
                <w:szCs w:val="16"/>
              </w:rPr>
            </w:pPr>
            <w:r>
              <w:rPr>
                <w:rFonts w:ascii="Times New Roman" w:hAnsi="Times New Roman"/>
                <w:bCs/>
                <w:sz w:val="16"/>
                <w:szCs w:val="16"/>
              </w:rPr>
              <w:t>- показатель по ДОУ 61%-74%</w:t>
            </w:r>
          </w:p>
          <w:p w:rsidR="001C098A" w:rsidRPr="00CE1345" w:rsidRDefault="001C098A" w:rsidP="00CB2AF8">
            <w:pPr>
              <w:pStyle w:val="formattext"/>
              <w:spacing w:before="0" w:beforeAutospacing="0" w:after="0" w:afterAutospacing="0"/>
              <w:ind w:left="180"/>
              <w:textAlignment w:val="baseline"/>
              <w:rPr>
                <w:color w:val="000000"/>
                <w:sz w:val="16"/>
                <w:szCs w:val="16"/>
              </w:rPr>
            </w:pPr>
            <w:r>
              <w:rPr>
                <w:bCs/>
                <w:sz w:val="16"/>
                <w:szCs w:val="16"/>
              </w:rPr>
              <w:t>- показатель по ДОУ менее 60%</w:t>
            </w: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CB2AF8">
            <w:pPr>
              <w:pStyle w:val="formattext"/>
              <w:spacing w:before="0" w:beforeAutospacing="0" w:after="0" w:afterAutospacing="0"/>
              <w:jc w:val="center"/>
              <w:textAlignment w:val="baseline"/>
              <w:rPr>
                <w:color w:val="000000"/>
                <w:sz w:val="16"/>
                <w:szCs w:val="16"/>
              </w:rPr>
            </w:pPr>
          </w:p>
          <w:p w:rsidR="001C098A" w:rsidRDefault="001C098A" w:rsidP="008A27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p w:rsidR="001C098A" w:rsidRDefault="001C098A" w:rsidP="008A27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p w:rsidR="001C098A" w:rsidRPr="00CE1345" w:rsidRDefault="001C098A" w:rsidP="008A274A">
            <w:pPr>
              <w:pStyle w:val="formattext"/>
              <w:spacing w:before="0" w:beforeAutospacing="0" w:after="0" w:afterAutospacing="0"/>
              <w:jc w:val="center"/>
              <w:textAlignment w:val="baseline"/>
              <w:rPr>
                <w:color w:val="000000"/>
                <w:sz w:val="16"/>
                <w:szCs w:val="16"/>
              </w:rPr>
            </w:pPr>
            <w:r>
              <w:rPr>
                <w:color w:val="000000"/>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CB2AF8">
            <w:pPr>
              <w:pStyle w:val="formattext"/>
              <w:spacing w:before="0" w:beforeAutospacing="0" w:after="0" w:afterAutospacing="0"/>
              <w:jc w:val="center"/>
              <w:textAlignment w:val="baseline"/>
              <w:rPr>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2.4.</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textAlignment w:val="baseline"/>
              <w:rPr>
                <w:color w:val="000000"/>
                <w:sz w:val="16"/>
                <w:szCs w:val="16"/>
              </w:rPr>
            </w:pPr>
            <w:r w:rsidRPr="00CE1345">
              <w:rPr>
                <w:color w:val="000000"/>
                <w:sz w:val="16"/>
                <w:szCs w:val="16"/>
              </w:rPr>
              <w:t>Эффективность работы по снижению заболеваемости воспитанников</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помощник воспитателя</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8A274A">
            <w:pPr>
              <w:autoSpaceDE w:val="0"/>
              <w:autoSpaceDN w:val="0"/>
              <w:adjustRightInd w:val="0"/>
              <w:spacing w:after="0" w:line="240" w:lineRule="auto"/>
              <w:ind w:left="180"/>
              <w:rPr>
                <w:rFonts w:ascii="Times New Roman" w:hAnsi="Times New Roman"/>
                <w:bCs/>
                <w:sz w:val="16"/>
                <w:szCs w:val="16"/>
              </w:rPr>
            </w:pPr>
            <w:r>
              <w:rPr>
                <w:rFonts w:ascii="Times New Roman" w:hAnsi="Times New Roman"/>
                <w:bCs/>
                <w:sz w:val="16"/>
                <w:szCs w:val="16"/>
              </w:rPr>
              <w:t>- показатель «Пропущено 1 ребенком дней по болезни в год» не превышает средний по округу</w:t>
            </w:r>
          </w:p>
          <w:p w:rsidR="001C098A" w:rsidRDefault="001C098A" w:rsidP="008A274A">
            <w:pPr>
              <w:autoSpaceDE w:val="0"/>
              <w:autoSpaceDN w:val="0"/>
              <w:adjustRightInd w:val="0"/>
              <w:spacing w:after="0" w:line="240" w:lineRule="auto"/>
              <w:ind w:left="180"/>
              <w:rPr>
                <w:rFonts w:ascii="Times New Roman" w:hAnsi="Times New Roman"/>
                <w:bCs/>
                <w:sz w:val="16"/>
                <w:szCs w:val="16"/>
              </w:rPr>
            </w:pPr>
            <w:r>
              <w:rPr>
                <w:rFonts w:ascii="Times New Roman" w:hAnsi="Times New Roman"/>
                <w:bCs/>
                <w:sz w:val="16"/>
                <w:szCs w:val="16"/>
              </w:rPr>
              <w:t>-   показатель «Пропущено 1 ребенком дней по болезни в год» равен среднему по округу</w:t>
            </w:r>
          </w:p>
          <w:p w:rsidR="001C098A" w:rsidRPr="00282BBB" w:rsidRDefault="001C098A" w:rsidP="008A274A">
            <w:pPr>
              <w:autoSpaceDE w:val="0"/>
              <w:autoSpaceDN w:val="0"/>
              <w:adjustRightInd w:val="0"/>
              <w:spacing w:after="0" w:line="240" w:lineRule="auto"/>
              <w:ind w:left="180"/>
              <w:rPr>
                <w:rFonts w:ascii="Times New Roman" w:hAnsi="Times New Roman"/>
                <w:bCs/>
                <w:sz w:val="16"/>
                <w:szCs w:val="16"/>
              </w:rPr>
            </w:pPr>
            <w:r>
              <w:rPr>
                <w:rFonts w:ascii="Times New Roman" w:hAnsi="Times New Roman"/>
                <w:bCs/>
                <w:sz w:val="16"/>
                <w:szCs w:val="16"/>
              </w:rPr>
              <w:t>- показатель «Пропущено 1 ребенком дней по болезни в год» превышает  средний по округу</w:t>
            </w:r>
          </w:p>
        </w:tc>
        <w:tc>
          <w:tcPr>
            <w:tcW w:w="1166" w:type="dxa"/>
            <w:tcBorders>
              <w:top w:val="single" w:sz="6" w:space="0" w:color="000000"/>
              <w:left w:val="single" w:sz="6" w:space="0" w:color="000000"/>
              <w:bottom w:val="single" w:sz="6" w:space="0" w:color="000000"/>
              <w:right w:val="single" w:sz="6" w:space="0" w:color="000000"/>
            </w:tcBorders>
          </w:tcPr>
          <w:p w:rsidR="001C098A" w:rsidRDefault="001C098A" w:rsidP="008A274A">
            <w:pPr>
              <w:autoSpaceDE w:val="0"/>
              <w:autoSpaceDN w:val="0"/>
              <w:adjustRightInd w:val="0"/>
              <w:spacing w:after="0" w:line="240" w:lineRule="auto"/>
              <w:jc w:val="center"/>
              <w:rPr>
                <w:rFonts w:ascii="Times New Roman" w:hAnsi="Times New Roman"/>
                <w:bCs/>
                <w:sz w:val="16"/>
                <w:szCs w:val="16"/>
              </w:rPr>
            </w:pPr>
            <w:r>
              <w:rPr>
                <w:rFonts w:ascii="Times New Roman" w:hAnsi="Times New Roman"/>
                <w:bCs/>
                <w:sz w:val="16"/>
                <w:szCs w:val="16"/>
              </w:rPr>
              <w:t>10</w:t>
            </w:r>
          </w:p>
          <w:p w:rsidR="001C098A" w:rsidRDefault="001C098A" w:rsidP="008A274A">
            <w:pPr>
              <w:autoSpaceDE w:val="0"/>
              <w:autoSpaceDN w:val="0"/>
              <w:adjustRightInd w:val="0"/>
              <w:spacing w:after="0" w:line="240" w:lineRule="auto"/>
              <w:jc w:val="center"/>
              <w:rPr>
                <w:rFonts w:ascii="Times New Roman" w:hAnsi="Times New Roman"/>
                <w:bCs/>
                <w:sz w:val="16"/>
                <w:szCs w:val="16"/>
              </w:rPr>
            </w:pPr>
          </w:p>
          <w:p w:rsidR="001C098A" w:rsidRDefault="001C098A" w:rsidP="008A274A">
            <w:pPr>
              <w:autoSpaceDE w:val="0"/>
              <w:autoSpaceDN w:val="0"/>
              <w:adjustRightInd w:val="0"/>
              <w:spacing w:after="0" w:line="240" w:lineRule="auto"/>
              <w:jc w:val="center"/>
              <w:rPr>
                <w:rFonts w:ascii="Times New Roman" w:hAnsi="Times New Roman"/>
                <w:bCs/>
                <w:sz w:val="16"/>
                <w:szCs w:val="16"/>
              </w:rPr>
            </w:pPr>
            <w:r>
              <w:rPr>
                <w:rFonts w:ascii="Times New Roman" w:hAnsi="Times New Roman"/>
                <w:bCs/>
                <w:sz w:val="16"/>
                <w:szCs w:val="16"/>
              </w:rPr>
              <w:t>5</w:t>
            </w:r>
          </w:p>
          <w:p w:rsidR="001C098A" w:rsidRDefault="001C098A" w:rsidP="008A274A">
            <w:pPr>
              <w:autoSpaceDE w:val="0"/>
              <w:autoSpaceDN w:val="0"/>
              <w:adjustRightInd w:val="0"/>
              <w:spacing w:after="0" w:line="240" w:lineRule="auto"/>
              <w:jc w:val="center"/>
              <w:rPr>
                <w:rFonts w:ascii="Times New Roman" w:hAnsi="Times New Roman"/>
                <w:bCs/>
                <w:sz w:val="16"/>
                <w:szCs w:val="16"/>
              </w:rPr>
            </w:pPr>
          </w:p>
          <w:p w:rsidR="001C098A" w:rsidRPr="00282BBB" w:rsidRDefault="001C098A" w:rsidP="008A274A">
            <w:pPr>
              <w:autoSpaceDE w:val="0"/>
              <w:autoSpaceDN w:val="0"/>
              <w:adjustRightInd w:val="0"/>
              <w:spacing w:after="0" w:line="240" w:lineRule="auto"/>
              <w:jc w:val="center"/>
              <w:rPr>
                <w:rFonts w:ascii="Times New Roman" w:hAnsi="Times New Roman"/>
                <w:bCs/>
                <w:sz w:val="16"/>
                <w:szCs w:val="16"/>
              </w:rPr>
            </w:pPr>
            <w:r>
              <w:rPr>
                <w:rFonts w:ascii="Times New Roman" w:hAnsi="Times New Roman"/>
                <w:bCs/>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8A274A">
            <w:pPr>
              <w:pStyle w:val="formattext"/>
              <w:spacing w:before="0" w:beforeAutospacing="0" w:after="0" w:afterAutospacing="0"/>
              <w:jc w:val="center"/>
              <w:textAlignment w:val="baseline"/>
              <w:rPr>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2.5.</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textAlignment w:val="baseline"/>
              <w:rPr>
                <w:color w:val="000000"/>
                <w:sz w:val="16"/>
                <w:szCs w:val="16"/>
              </w:rPr>
            </w:pPr>
            <w:r w:rsidRPr="00CE1345">
              <w:rPr>
                <w:color w:val="000000"/>
                <w:sz w:val="16"/>
                <w:szCs w:val="16"/>
              </w:rPr>
              <w:t>Качественная работа по обеспечению санитарного состояния групповых и иных помещений ДОО</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помощник воспитателя</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отсутствие замечаний по результатам контроля, надзорных мероприятий, обоснованных жалоб участников образовательного процесса</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8A274A">
            <w:pPr>
              <w:pStyle w:val="1"/>
              <w:spacing w:after="0" w:line="240" w:lineRule="auto"/>
              <w:ind w:left="0" w:firstLine="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-имеются неоднократные замечания и предписания </w:t>
            </w:r>
          </w:p>
          <w:p w:rsidR="001C098A" w:rsidRPr="008759E4" w:rsidRDefault="001C098A" w:rsidP="008A274A">
            <w:pPr>
              <w:pStyle w:val="1"/>
              <w:spacing w:after="0" w:line="240" w:lineRule="auto"/>
              <w:ind w:left="0" w:firstLine="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-имеются незначительные замечания </w:t>
            </w:r>
          </w:p>
          <w:p w:rsidR="001C098A" w:rsidRPr="008759E4" w:rsidRDefault="001C098A" w:rsidP="008A274A">
            <w:pPr>
              <w:pStyle w:val="1"/>
              <w:spacing w:after="0" w:line="240" w:lineRule="auto"/>
              <w:ind w:left="0" w:firstLine="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-отсутствие замечаний  </w:t>
            </w:r>
          </w:p>
        </w:tc>
        <w:tc>
          <w:tcPr>
            <w:tcW w:w="1166"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8A274A">
            <w:pPr>
              <w:pStyle w:val="formattext"/>
              <w:spacing w:before="0" w:beforeAutospacing="0" w:after="0" w:afterAutospacing="0"/>
              <w:jc w:val="center"/>
              <w:textAlignment w:val="baseline"/>
              <w:rPr>
                <w:color w:val="000000"/>
                <w:sz w:val="16"/>
                <w:szCs w:val="16"/>
              </w:rPr>
            </w:pPr>
          </w:p>
        </w:tc>
      </w:tr>
      <w:tr w:rsidR="001C098A" w:rsidRPr="00CE1345" w:rsidTr="00CB2AF8">
        <w:tc>
          <w:tcPr>
            <w:tcW w:w="6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2.6.</w:t>
            </w:r>
          </w:p>
        </w:tc>
        <w:tc>
          <w:tcPr>
            <w:tcW w:w="2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textAlignment w:val="baseline"/>
              <w:rPr>
                <w:color w:val="000000"/>
                <w:sz w:val="16"/>
                <w:szCs w:val="16"/>
              </w:rPr>
            </w:pPr>
            <w:r w:rsidRPr="00CE1345">
              <w:rPr>
                <w:color w:val="000000"/>
                <w:sz w:val="16"/>
                <w:szCs w:val="16"/>
              </w:rPr>
              <w:t>Качественная оздоровительная работа с детьми с ОВЗ, детьми-инвалидами</w:t>
            </w:r>
          </w:p>
        </w:tc>
        <w:tc>
          <w:tcPr>
            <w:tcW w:w="2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помощник воспитателя</w:t>
            </w:r>
          </w:p>
        </w:tc>
        <w:tc>
          <w:tcPr>
            <w:tcW w:w="31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CE1345" w:rsidRDefault="001C098A" w:rsidP="008A274A">
            <w:pPr>
              <w:pStyle w:val="formattext"/>
              <w:spacing w:before="0" w:beforeAutospacing="0" w:after="0" w:afterAutospacing="0"/>
              <w:jc w:val="center"/>
              <w:textAlignment w:val="baseline"/>
              <w:rPr>
                <w:color w:val="000000"/>
                <w:sz w:val="16"/>
                <w:szCs w:val="16"/>
              </w:rPr>
            </w:pPr>
            <w:r w:rsidRPr="00CE1345">
              <w:rPr>
                <w:color w:val="000000"/>
                <w:sz w:val="16"/>
                <w:szCs w:val="16"/>
              </w:rPr>
              <w:t>на основании заключений (выводов) ПМПк ДОО, ПМПК, медицинских организаций</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8A274A">
            <w:pPr>
              <w:pStyle w:val="1"/>
              <w:spacing w:after="0" w:line="240" w:lineRule="auto"/>
              <w:ind w:left="0" w:firstLine="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 соответствует  </w:t>
            </w:r>
          </w:p>
          <w:p w:rsidR="001C098A" w:rsidRPr="008759E4" w:rsidRDefault="001C098A" w:rsidP="008A274A">
            <w:pPr>
              <w:pStyle w:val="1"/>
              <w:spacing w:after="0" w:line="240" w:lineRule="auto"/>
              <w:ind w:left="0" w:firstLine="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 не соответствует </w:t>
            </w:r>
          </w:p>
          <w:p w:rsidR="001C098A" w:rsidRPr="008759E4" w:rsidRDefault="001C098A" w:rsidP="008A274A">
            <w:pPr>
              <w:pStyle w:val="1"/>
              <w:spacing w:after="0" w:line="240" w:lineRule="auto"/>
              <w:ind w:left="0" w:firstLine="180"/>
              <w:rPr>
                <w:rFonts w:ascii="Times New Roman" w:hAnsi="Times New Roman" w:cs="Times New Roman"/>
                <w:color w:val="FF0000"/>
                <w:sz w:val="16"/>
                <w:szCs w:val="16"/>
              </w:rPr>
            </w:pPr>
          </w:p>
        </w:tc>
        <w:tc>
          <w:tcPr>
            <w:tcW w:w="1166"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10</w:t>
            </w:r>
          </w:p>
          <w:p w:rsidR="001C098A" w:rsidRPr="008759E4" w:rsidRDefault="001C098A" w:rsidP="00F84475">
            <w:pPr>
              <w:pStyle w:val="1"/>
              <w:spacing w:after="0" w:line="240" w:lineRule="auto"/>
              <w:ind w:left="0"/>
              <w:jc w:val="center"/>
              <w:rPr>
                <w:rFonts w:ascii="Times New Roman" w:hAnsi="Times New Roman" w:cs="Times New Roman"/>
                <w:color w:val="FF0000"/>
                <w:sz w:val="16"/>
                <w:szCs w:val="16"/>
              </w:rPr>
            </w:pPr>
            <w:r w:rsidRPr="008759E4">
              <w:rPr>
                <w:rFonts w:ascii="Times New Roman" w:hAnsi="Times New Roman" w:cs="Times New Roman"/>
                <w:color w:val="000000"/>
                <w:sz w:val="16"/>
                <w:szCs w:val="16"/>
              </w:rPr>
              <w:t>0</w:t>
            </w:r>
          </w:p>
        </w:tc>
        <w:tc>
          <w:tcPr>
            <w:tcW w:w="1260" w:type="dxa"/>
            <w:tcBorders>
              <w:top w:val="single" w:sz="6" w:space="0" w:color="000000"/>
              <w:left w:val="single" w:sz="6" w:space="0" w:color="000000"/>
              <w:bottom w:val="single" w:sz="6" w:space="0" w:color="000000"/>
              <w:right w:val="single" w:sz="6" w:space="0" w:color="000000"/>
            </w:tcBorders>
          </w:tcPr>
          <w:p w:rsidR="001C098A" w:rsidRPr="00CE1345" w:rsidRDefault="001C098A" w:rsidP="008A274A">
            <w:pPr>
              <w:pStyle w:val="formattext"/>
              <w:spacing w:before="0" w:beforeAutospacing="0" w:after="0" w:afterAutospacing="0"/>
              <w:jc w:val="center"/>
              <w:textAlignment w:val="baseline"/>
              <w:rPr>
                <w:color w:val="000000"/>
                <w:sz w:val="16"/>
                <w:szCs w:val="16"/>
              </w:rPr>
            </w:pPr>
          </w:p>
        </w:tc>
      </w:tr>
    </w:tbl>
    <w:p w:rsidR="001C098A" w:rsidRPr="008A274A" w:rsidRDefault="001C098A" w:rsidP="00130848">
      <w:pPr>
        <w:pStyle w:val="2"/>
        <w:spacing w:after="0" w:line="240" w:lineRule="auto"/>
        <w:ind w:left="0"/>
        <w:contextualSpacing/>
        <w:jc w:val="center"/>
        <w:rPr>
          <w:rFonts w:ascii="Times New Roman" w:hAnsi="Times New Roman" w:cs="Times New Roman"/>
          <w:b/>
          <w:sz w:val="16"/>
          <w:szCs w:val="16"/>
        </w:rPr>
      </w:pPr>
      <w:r>
        <w:rPr>
          <w:rFonts w:ascii="Times New Roman" w:hAnsi="Times New Roman" w:cs="Times New Roman"/>
          <w:b/>
          <w:sz w:val="16"/>
          <w:szCs w:val="16"/>
        </w:rPr>
        <w:t xml:space="preserve">2.4. </w:t>
      </w:r>
      <w:r w:rsidRPr="008A274A">
        <w:rPr>
          <w:rFonts w:ascii="Times New Roman" w:hAnsi="Times New Roman" w:cs="Times New Roman"/>
          <w:b/>
          <w:sz w:val="16"/>
          <w:szCs w:val="16"/>
        </w:rPr>
        <w:t>Третья квалификационная группа</w:t>
      </w:r>
    </w:p>
    <w:p w:rsidR="001C098A" w:rsidRPr="008A274A" w:rsidRDefault="001C098A" w:rsidP="00130848">
      <w:pPr>
        <w:pStyle w:val="2"/>
        <w:spacing w:after="0" w:line="240" w:lineRule="auto"/>
        <w:ind w:left="0"/>
        <w:contextualSpacing/>
        <w:jc w:val="center"/>
        <w:rPr>
          <w:rFonts w:ascii="Times New Roman" w:hAnsi="Times New Roman" w:cs="Times New Roman"/>
          <w:b/>
          <w:sz w:val="16"/>
          <w:szCs w:val="16"/>
        </w:rPr>
      </w:pPr>
      <w:r w:rsidRPr="008A274A">
        <w:rPr>
          <w:rFonts w:ascii="Times New Roman" w:hAnsi="Times New Roman" w:cs="Times New Roman"/>
          <w:b/>
          <w:sz w:val="16"/>
          <w:szCs w:val="16"/>
        </w:rPr>
        <w:t>«Обслуживающий персонал»    (подсобный рабочий, дворник, рабочий по комплексному обслуживанию зданий и сооружений, повар, машинист по ремонту и стирке белья)</w:t>
      </w:r>
    </w:p>
    <w:tbl>
      <w:tblPr>
        <w:tblW w:w="15120" w:type="dxa"/>
        <w:tblInd w:w="329" w:type="dxa"/>
        <w:tblCellMar>
          <w:left w:w="0" w:type="dxa"/>
          <w:right w:w="0" w:type="dxa"/>
        </w:tblCellMar>
        <w:tblLook w:val="00A0"/>
      </w:tblPr>
      <w:tblGrid>
        <w:gridCol w:w="645"/>
        <w:gridCol w:w="2415"/>
        <w:gridCol w:w="2160"/>
        <w:gridCol w:w="3240"/>
        <w:gridCol w:w="4140"/>
        <w:gridCol w:w="1080"/>
        <w:gridCol w:w="1440"/>
      </w:tblGrid>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 п/п</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Показатели</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Должность</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Примечание</w:t>
            </w:r>
          </w:p>
        </w:tc>
        <w:tc>
          <w:tcPr>
            <w:tcW w:w="4140" w:type="dxa"/>
            <w:tcBorders>
              <w:top w:val="single" w:sz="6" w:space="0" w:color="000000"/>
              <w:left w:val="single" w:sz="6" w:space="0" w:color="000000"/>
              <w:bottom w:val="single" w:sz="6" w:space="0" w:color="000000"/>
              <w:right w:val="single" w:sz="6" w:space="0" w:color="000000"/>
            </w:tcBorders>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Индикаторы  показателей</w:t>
            </w:r>
          </w:p>
        </w:tc>
        <w:tc>
          <w:tcPr>
            <w:tcW w:w="1080" w:type="dxa"/>
            <w:tcBorders>
              <w:top w:val="single" w:sz="6" w:space="0" w:color="000000"/>
              <w:left w:val="single" w:sz="6" w:space="0" w:color="000000"/>
              <w:bottom w:val="single" w:sz="6" w:space="0" w:color="000000"/>
              <w:right w:val="single" w:sz="6" w:space="0" w:color="000000"/>
            </w:tcBorders>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Баллы</w:t>
            </w:r>
          </w:p>
        </w:tc>
        <w:tc>
          <w:tcPr>
            <w:tcW w:w="1440" w:type="dxa"/>
            <w:tcBorders>
              <w:top w:val="single" w:sz="6" w:space="0" w:color="000000"/>
              <w:left w:val="single" w:sz="6" w:space="0" w:color="000000"/>
              <w:bottom w:val="single" w:sz="6" w:space="0" w:color="000000"/>
              <w:right w:val="single" w:sz="6" w:space="0" w:color="000000"/>
            </w:tcBorders>
          </w:tcPr>
          <w:p w:rsidR="001C098A" w:rsidRPr="00267B5C" w:rsidRDefault="001C098A" w:rsidP="00267B5C">
            <w:pPr>
              <w:pStyle w:val="formattext"/>
              <w:spacing w:before="0" w:beforeAutospacing="0" w:after="0" w:afterAutospacing="0"/>
              <w:jc w:val="center"/>
              <w:textAlignment w:val="baseline"/>
              <w:rPr>
                <w:b/>
                <w:color w:val="000000"/>
                <w:sz w:val="16"/>
                <w:szCs w:val="16"/>
              </w:rPr>
            </w:pPr>
            <w:r w:rsidRPr="00267B5C">
              <w:rPr>
                <w:b/>
                <w:color w:val="000000"/>
                <w:sz w:val="16"/>
                <w:szCs w:val="16"/>
              </w:rPr>
              <w:t>Итоговые баллы</w:t>
            </w: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267B5C">
            <w:pPr>
              <w:spacing w:after="0" w:line="240" w:lineRule="auto"/>
              <w:rPr>
                <w:rFonts w:ascii="Times New Roman" w:hAnsi="Times New Roman"/>
                <w:color w:val="000000"/>
                <w:sz w:val="16"/>
                <w:szCs w:val="16"/>
              </w:rPr>
            </w:pPr>
          </w:p>
        </w:tc>
        <w:tc>
          <w:tcPr>
            <w:tcW w:w="1447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I. Общие показатели</w:t>
            </w: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1.1.</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Активное участие в общественно значимой деятельности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все, относящиеся к обслуживающему персоналу</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не осуществляет общественно значимую деятельность</w:t>
            </w:r>
          </w:p>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осуществляет общественно значимую деятельность:</w:t>
            </w:r>
          </w:p>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w:t>
            </w:r>
            <w:r>
              <w:rPr>
                <w:rFonts w:ascii="Times New Roman" w:hAnsi="Times New Roman" w:cs="Times New Roman"/>
                <w:color w:val="000000"/>
                <w:sz w:val="16"/>
                <w:szCs w:val="16"/>
              </w:rPr>
              <w:t xml:space="preserve"> участие в общественно значимой деятельности  (</w:t>
            </w:r>
            <w:r w:rsidRPr="00282BBB">
              <w:rPr>
                <w:rFonts w:ascii="Times New Roman" w:hAnsi="Times New Roman"/>
                <w:bCs/>
                <w:sz w:val="16"/>
                <w:szCs w:val="16"/>
              </w:rPr>
              <w:t>взаимозаменяемость в связи с производственной 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от 1 до 3 раз</w:t>
            </w:r>
          </w:p>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w:t>
            </w:r>
            <w:r>
              <w:rPr>
                <w:rFonts w:ascii="Times New Roman" w:hAnsi="Times New Roman" w:cs="Times New Roman"/>
                <w:color w:val="000000"/>
                <w:sz w:val="16"/>
                <w:szCs w:val="16"/>
              </w:rPr>
              <w:t xml:space="preserve"> участие в общественно значимой деятельности  (</w:t>
            </w:r>
            <w:r w:rsidRPr="00282BBB">
              <w:rPr>
                <w:rFonts w:ascii="Times New Roman" w:hAnsi="Times New Roman"/>
                <w:bCs/>
                <w:sz w:val="16"/>
                <w:szCs w:val="16"/>
              </w:rPr>
              <w:t>взаимозаменяемость в связи с производственной 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от 3 до 5 раз</w:t>
            </w:r>
          </w:p>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 xml:space="preserve">- </w:t>
            </w:r>
            <w:r>
              <w:rPr>
                <w:rFonts w:ascii="Times New Roman" w:hAnsi="Times New Roman" w:cs="Times New Roman"/>
                <w:color w:val="000000"/>
                <w:sz w:val="16"/>
                <w:szCs w:val="16"/>
              </w:rPr>
              <w:t>участие в общественно значимой деятельности  (</w:t>
            </w:r>
            <w:r w:rsidRPr="00282BBB">
              <w:rPr>
                <w:rFonts w:ascii="Times New Roman" w:hAnsi="Times New Roman"/>
                <w:bCs/>
                <w:sz w:val="16"/>
                <w:szCs w:val="16"/>
              </w:rPr>
              <w:t>взаимозаменяемость в связи с производственной необходимостью, участие в утренниках, культурно-образовательных, общественных мероприятиях</w:t>
            </w:r>
            <w:r>
              <w:rPr>
                <w:rFonts w:ascii="Times New Roman" w:hAnsi="Times New Roman"/>
                <w:bCs/>
                <w:sz w:val="16"/>
                <w:szCs w:val="16"/>
              </w:rPr>
              <w:t>, в косметических ремонтах) свыше 5 раз</w:t>
            </w:r>
          </w:p>
          <w:p w:rsidR="001C098A" w:rsidRPr="008759E4" w:rsidRDefault="001C098A" w:rsidP="001400B9">
            <w:pPr>
              <w:pStyle w:val="1"/>
              <w:spacing w:after="0" w:line="240" w:lineRule="auto"/>
              <w:ind w:left="180"/>
              <w:contextualSpacing/>
              <w:rPr>
                <w:rFonts w:ascii="Times New Roman" w:hAnsi="Times New Roman" w:cs="Times New Roman"/>
                <w:color w:val="000000"/>
                <w:sz w:val="16"/>
                <w:szCs w:val="16"/>
              </w:rPr>
            </w:pPr>
            <w:r w:rsidRPr="008759E4">
              <w:rPr>
                <w:rFonts w:ascii="Times New Roman" w:hAnsi="Times New Roman" w:cs="Times New Roman"/>
                <w:color w:val="000000"/>
                <w:sz w:val="16"/>
                <w:szCs w:val="16"/>
              </w:rPr>
              <w:t>- председатель профкома</w:t>
            </w:r>
          </w:p>
          <w:p w:rsidR="001C098A" w:rsidRPr="008759E4" w:rsidRDefault="001C098A" w:rsidP="001400B9">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Баллы суммируются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1400B9">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0</w:t>
            </w:r>
          </w:p>
          <w:p w:rsidR="001C098A" w:rsidRPr="008759E4"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5</w:t>
            </w: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1400B9">
            <w:pPr>
              <w:pStyle w:val="1"/>
              <w:spacing w:after="0" w:line="240" w:lineRule="auto"/>
              <w:ind w:left="0"/>
              <w:contextualSpacing/>
              <w:jc w:val="center"/>
              <w:rPr>
                <w:rFonts w:ascii="Times New Roman" w:hAnsi="Times New Roman" w:cs="Times New Roman"/>
                <w:color w:val="000000"/>
                <w:sz w:val="16"/>
                <w:szCs w:val="16"/>
              </w:rPr>
            </w:pPr>
          </w:p>
          <w:p w:rsidR="001C098A" w:rsidRPr="008759E4" w:rsidRDefault="001C098A" w:rsidP="001400B9">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pStyle w:val="formattext"/>
              <w:spacing w:before="0" w:beforeAutospacing="0" w:after="0" w:afterAutospacing="0"/>
              <w:jc w:val="center"/>
              <w:textAlignment w:val="baseline"/>
              <w:rPr>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lastRenderedPageBreak/>
              <w:t>1.2.</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Обеспечение сохранности оборудования, инструментов, содержание имущества в надлежащем состоянии</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все, относящиеся к обслуживающему персоналу</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B172B4">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-не обеспечивает сохранность оборудования,  инструментов, не содержит имущество в надлежащем состоянии </w:t>
            </w:r>
          </w:p>
          <w:p w:rsidR="001C098A" w:rsidRPr="001400B9" w:rsidRDefault="001C098A" w:rsidP="00B172B4">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-обеспечивает сохранность оборудования,  инструментов,  содержит имущество в надлежащем </w:t>
            </w:r>
            <w:r w:rsidRPr="001400B9">
              <w:rPr>
                <w:rFonts w:ascii="Times New Roman" w:hAnsi="Times New Roman" w:cs="Times New Roman"/>
                <w:color w:val="000000"/>
                <w:sz w:val="16"/>
                <w:szCs w:val="16"/>
              </w:rPr>
              <w:t>состоянии  с незначительными замечаниями</w:t>
            </w:r>
          </w:p>
          <w:p w:rsidR="001C098A" w:rsidRPr="008759E4" w:rsidRDefault="001C098A" w:rsidP="00B172B4">
            <w:pPr>
              <w:pStyle w:val="1"/>
              <w:spacing w:after="0" w:line="240" w:lineRule="auto"/>
              <w:ind w:left="180"/>
              <w:rPr>
                <w:rFonts w:ascii="Times New Roman" w:hAnsi="Times New Roman" w:cs="Times New Roman"/>
                <w:color w:val="FF0000"/>
                <w:sz w:val="16"/>
                <w:szCs w:val="16"/>
              </w:rPr>
            </w:pPr>
            <w:r w:rsidRPr="008759E4">
              <w:rPr>
                <w:rFonts w:ascii="Times New Roman" w:hAnsi="Times New Roman" w:cs="Times New Roman"/>
                <w:color w:val="000000"/>
                <w:sz w:val="16"/>
                <w:szCs w:val="16"/>
              </w:rPr>
              <w:t xml:space="preserve">-обеспечивает сохранность оборудования,  инструментов,  содержит имущество в надлежащем </w:t>
            </w:r>
            <w:r w:rsidRPr="001400B9">
              <w:rPr>
                <w:rFonts w:ascii="Times New Roman" w:hAnsi="Times New Roman" w:cs="Times New Roman"/>
                <w:color w:val="000000"/>
                <w:sz w:val="16"/>
                <w:szCs w:val="16"/>
              </w:rPr>
              <w:t>состоянии  без замечаний</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1.3.</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Отсутствие предписаний, замечаний контролирующих надзорных органов</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все, относящиеся к обслуживающему персоналу</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1400B9">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-наличие предписаний, </w:t>
            </w:r>
            <w:r>
              <w:rPr>
                <w:rFonts w:ascii="Times New Roman" w:hAnsi="Times New Roman" w:cs="Times New Roman"/>
                <w:color w:val="000000"/>
                <w:sz w:val="16"/>
                <w:szCs w:val="16"/>
              </w:rPr>
              <w:t xml:space="preserve">серьезных </w:t>
            </w:r>
            <w:r w:rsidRPr="008759E4">
              <w:rPr>
                <w:rFonts w:ascii="Times New Roman" w:hAnsi="Times New Roman" w:cs="Times New Roman"/>
                <w:color w:val="000000"/>
                <w:sz w:val="16"/>
                <w:szCs w:val="16"/>
              </w:rPr>
              <w:t xml:space="preserve">замечаний контролирующих надзорных органов </w:t>
            </w:r>
          </w:p>
          <w:p w:rsidR="001C098A" w:rsidRPr="005F5627" w:rsidRDefault="001C098A" w:rsidP="005F5627">
            <w:pPr>
              <w:pStyle w:val="1"/>
              <w:spacing w:after="0" w:line="240" w:lineRule="auto"/>
              <w:ind w:left="180"/>
              <w:rPr>
                <w:rFonts w:ascii="Times New Roman" w:hAnsi="Times New Roman" w:cs="Times New Roman"/>
                <w:color w:val="FF0000"/>
                <w:sz w:val="16"/>
                <w:szCs w:val="16"/>
              </w:rPr>
            </w:pPr>
            <w:r w:rsidRPr="008759E4">
              <w:rPr>
                <w:rFonts w:ascii="Times New Roman" w:hAnsi="Times New Roman" w:cs="Times New Roman"/>
                <w:color w:val="000000"/>
                <w:sz w:val="16"/>
                <w:szCs w:val="16"/>
              </w:rPr>
              <w:t>-отсутствие предписаний, замечаний контролирующих надзорных органов</w:t>
            </w:r>
            <w:r w:rsidRPr="008759E4">
              <w:rPr>
                <w:rFonts w:ascii="Times New Roman" w:hAnsi="Times New Roman" w:cs="Times New Roman"/>
                <w:color w:val="FF0000"/>
                <w:sz w:val="16"/>
                <w:szCs w:val="16"/>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1.4.</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За сложность и напряженность работы</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все, относящиеся к обслуживающему персоналу</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(в соответствии с положением ДОО)</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Pr="008759E4">
              <w:rPr>
                <w:rFonts w:ascii="Times New Roman" w:hAnsi="Times New Roman" w:cs="Times New Roman"/>
                <w:color w:val="000000"/>
                <w:sz w:val="16"/>
                <w:szCs w:val="16"/>
              </w:rPr>
              <w:t>работа не имеет сложности и напряжённост</w:t>
            </w:r>
            <w:r>
              <w:rPr>
                <w:rFonts w:ascii="Times New Roman" w:hAnsi="Times New Roman" w:cs="Times New Roman"/>
                <w:color w:val="000000"/>
                <w:sz w:val="16"/>
                <w:szCs w:val="16"/>
              </w:rPr>
              <w:t xml:space="preserve">и </w:t>
            </w:r>
            <w:r w:rsidRPr="008759E4">
              <w:rPr>
                <w:rFonts w:ascii="Times New Roman" w:hAnsi="Times New Roman" w:cs="Times New Roman"/>
                <w:color w:val="000000"/>
                <w:sz w:val="16"/>
                <w:szCs w:val="16"/>
              </w:rPr>
              <w:t xml:space="preserve"> </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759E4">
              <w:rPr>
                <w:rFonts w:ascii="Times New Roman" w:hAnsi="Times New Roman" w:cs="Times New Roman"/>
                <w:color w:val="000000"/>
                <w:sz w:val="16"/>
                <w:szCs w:val="16"/>
              </w:rPr>
              <w:t xml:space="preserve">работа имеет </w:t>
            </w:r>
            <w:r>
              <w:rPr>
                <w:rFonts w:ascii="Times New Roman" w:hAnsi="Times New Roman" w:cs="Times New Roman"/>
                <w:color w:val="000000"/>
                <w:sz w:val="16"/>
                <w:szCs w:val="16"/>
              </w:rPr>
              <w:t xml:space="preserve">незначительную </w:t>
            </w:r>
            <w:r w:rsidRPr="008759E4">
              <w:rPr>
                <w:rFonts w:ascii="Times New Roman" w:hAnsi="Times New Roman" w:cs="Times New Roman"/>
                <w:color w:val="000000"/>
                <w:sz w:val="16"/>
                <w:szCs w:val="16"/>
              </w:rPr>
              <w:t>сложность и напряжённост</w:t>
            </w:r>
            <w:r>
              <w:rPr>
                <w:rFonts w:ascii="Times New Roman" w:hAnsi="Times New Roman" w:cs="Times New Roman"/>
                <w:color w:val="000000"/>
                <w:sz w:val="16"/>
                <w:szCs w:val="16"/>
              </w:rPr>
              <w:t xml:space="preserve">ь </w:t>
            </w:r>
            <w:r w:rsidRPr="008759E4">
              <w:rPr>
                <w:rFonts w:ascii="Times New Roman" w:hAnsi="Times New Roman" w:cs="Times New Roman"/>
                <w:color w:val="000000"/>
                <w:sz w:val="16"/>
                <w:szCs w:val="16"/>
              </w:rPr>
              <w:t xml:space="preserve"> </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8759E4">
              <w:rPr>
                <w:rFonts w:ascii="Times New Roman" w:hAnsi="Times New Roman" w:cs="Times New Roman"/>
                <w:color w:val="000000"/>
                <w:sz w:val="16"/>
                <w:szCs w:val="16"/>
              </w:rPr>
              <w:t>работа имеет сложность и напряжённост</w:t>
            </w:r>
            <w:r>
              <w:rPr>
                <w:rFonts w:ascii="Times New Roman" w:hAnsi="Times New Roman" w:cs="Times New Roman"/>
                <w:color w:val="000000"/>
                <w:sz w:val="16"/>
                <w:szCs w:val="16"/>
              </w:rPr>
              <w:t xml:space="preserve">ь </w:t>
            </w:r>
            <w:r w:rsidRPr="008759E4">
              <w:rPr>
                <w:rFonts w:ascii="Times New Roman" w:hAnsi="Times New Roman" w:cs="Times New Roman"/>
                <w:color w:val="000000"/>
                <w:sz w:val="16"/>
                <w:szCs w:val="16"/>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5</w:t>
            </w:r>
          </w:p>
          <w:p w:rsidR="001C098A" w:rsidRDefault="001C098A" w:rsidP="00F84475">
            <w:pPr>
              <w:pStyle w:val="1"/>
              <w:spacing w:after="0" w:line="240" w:lineRule="auto"/>
              <w:ind w:left="0"/>
              <w:contextualSpacing/>
              <w:jc w:val="center"/>
              <w:rPr>
                <w:rFonts w:ascii="Times New Roman" w:hAnsi="Times New Roman" w:cs="Times New Roman"/>
                <w:color w:val="000000"/>
                <w:sz w:val="16"/>
                <w:szCs w:val="16"/>
              </w:rPr>
            </w:pPr>
          </w:p>
          <w:p w:rsidR="001C098A" w:rsidRPr="008759E4" w:rsidRDefault="001C098A" w:rsidP="00F84475">
            <w:pPr>
              <w:pStyle w:val="1"/>
              <w:spacing w:after="0" w:line="240" w:lineRule="auto"/>
              <w:ind w:left="0"/>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pStyle w:val="formattext"/>
              <w:spacing w:before="0" w:beforeAutospacing="0" w:after="0" w:afterAutospacing="0"/>
              <w:jc w:val="center"/>
              <w:textAlignment w:val="baseline"/>
              <w:rPr>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1447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586E82">
            <w:pPr>
              <w:pStyle w:val="formattext"/>
              <w:spacing w:before="0" w:beforeAutospacing="0" w:after="0" w:afterAutospacing="0"/>
              <w:ind w:left="180"/>
              <w:jc w:val="center"/>
              <w:textAlignment w:val="baseline"/>
              <w:rPr>
                <w:color w:val="000000"/>
                <w:sz w:val="16"/>
                <w:szCs w:val="16"/>
              </w:rPr>
            </w:pPr>
            <w:r w:rsidRPr="008A274A">
              <w:rPr>
                <w:color w:val="000000"/>
                <w:sz w:val="16"/>
                <w:szCs w:val="16"/>
              </w:rPr>
              <w:t>II. Специфические показатели</w:t>
            </w: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2.1.</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Качественное выполнение функций шеф-повара</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-качественное выполнение функций шеф-повара </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15</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2.2.</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Качественная организация питания детей</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4140" w:type="dxa"/>
            <w:tcBorders>
              <w:top w:val="single" w:sz="6" w:space="0" w:color="000000"/>
              <w:left w:val="single" w:sz="6" w:space="0" w:color="000000"/>
              <w:bottom w:val="single" w:sz="6" w:space="0" w:color="000000"/>
              <w:right w:val="single" w:sz="6" w:space="0" w:color="000000"/>
            </w:tcBorders>
          </w:tcPr>
          <w:p w:rsidR="001C098A"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-наличие </w:t>
            </w:r>
            <w:r>
              <w:rPr>
                <w:rFonts w:ascii="Times New Roman" w:hAnsi="Times New Roman" w:cs="Times New Roman"/>
                <w:color w:val="000000"/>
                <w:sz w:val="16"/>
                <w:szCs w:val="16"/>
              </w:rPr>
              <w:t>серьезных замечаний по результатам контроля, обоснованных жалоб участников образовательных отношений</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 имеются незначительные замечания по результатам контроля</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-отсутствуют замечания по результатам контроля</w:t>
            </w:r>
            <w:r w:rsidRPr="008759E4">
              <w:rPr>
                <w:rFonts w:ascii="Times New Roman" w:hAnsi="Times New Roman" w:cs="Times New Roman"/>
                <w:color w:val="000000"/>
                <w:sz w:val="16"/>
                <w:szCs w:val="16"/>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1C098A"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p>
          <w:p w:rsidR="001C098A" w:rsidRDefault="001C098A" w:rsidP="00F84475">
            <w:pPr>
              <w:pStyle w:val="1"/>
              <w:spacing w:after="0" w:line="240" w:lineRule="auto"/>
              <w:ind w:left="0"/>
              <w:jc w:val="center"/>
              <w:rPr>
                <w:rFonts w:ascii="Times New Roman" w:hAnsi="Times New Roman" w:cs="Times New Roman"/>
                <w:color w:val="000000"/>
                <w:sz w:val="16"/>
                <w:szCs w:val="16"/>
              </w:rPr>
            </w:pPr>
          </w:p>
          <w:p w:rsidR="001C098A"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Default="001C098A" w:rsidP="00F84475">
            <w:pPr>
              <w:pStyle w:val="1"/>
              <w:spacing w:after="0" w:line="240" w:lineRule="auto"/>
              <w:ind w:left="0"/>
              <w:jc w:val="center"/>
              <w:rPr>
                <w:rFonts w:ascii="Times New Roman" w:hAnsi="Times New Roman" w:cs="Times New Roman"/>
                <w:color w:val="000000"/>
                <w:sz w:val="16"/>
                <w:szCs w:val="16"/>
              </w:rPr>
            </w:pP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pStyle w:val="formattext"/>
              <w:spacing w:before="0" w:beforeAutospacing="0" w:after="0" w:afterAutospacing="0"/>
              <w:jc w:val="center"/>
              <w:textAlignment w:val="baseline"/>
              <w:rPr>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2.3.</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Наличие квалификационного разряда</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 имеется квалификационный разряд</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Pr>
                <w:rFonts w:ascii="Times New Roman" w:hAnsi="Times New Roman" w:cs="Times New Roman"/>
                <w:color w:val="000000"/>
                <w:sz w:val="16"/>
                <w:szCs w:val="16"/>
              </w:rPr>
              <w:t>- не имеется квалификационного разряда</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2.4.</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Обеспечение диетического питания детей</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обеспечивает</w:t>
            </w:r>
            <w:r>
              <w:rPr>
                <w:rFonts w:ascii="Times New Roman" w:hAnsi="Times New Roman" w:cs="Times New Roman"/>
                <w:color w:val="000000"/>
                <w:sz w:val="16"/>
                <w:szCs w:val="16"/>
              </w:rPr>
              <w:t xml:space="preserve"> диетическое питание детей</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не обеспечивает</w:t>
            </w:r>
            <w:r>
              <w:rPr>
                <w:rFonts w:ascii="Times New Roman" w:hAnsi="Times New Roman" w:cs="Times New Roman"/>
                <w:color w:val="000000"/>
                <w:sz w:val="16"/>
                <w:szCs w:val="16"/>
              </w:rPr>
              <w:t xml:space="preserve"> диетическое питание детей</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2.5.</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Качественное ведение установленной документации, в т.ч. складского учета</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 (при отсутствии заведующего складом (кладовщика))</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при отсутствии серьезных замечаний по результатам контроля, расхождений остатков на складе данным складской книги</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pStyle w:val="formattext"/>
              <w:spacing w:before="0" w:beforeAutospacing="0" w:after="0" w:afterAutospacing="0"/>
              <w:jc w:val="center"/>
              <w:textAlignment w:val="baseline"/>
              <w:rPr>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2.6.</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Соблюдение сроков реализации продуктов, условий их хранения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повар (при отсутствии заведующего складом (кладовщика))</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соблюдаются</w:t>
            </w:r>
            <w:r>
              <w:rPr>
                <w:rFonts w:ascii="Times New Roman" w:hAnsi="Times New Roman" w:cs="Times New Roman"/>
                <w:color w:val="000000"/>
                <w:sz w:val="16"/>
                <w:szCs w:val="16"/>
              </w:rPr>
              <w:t xml:space="preserve"> сроки реализации продуктов</w:t>
            </w:r>
          </w:p>
          <w:p w:rsidR="001C098A" w:rsidRPr="008759E4" w:rsidRDefault="001C098A" w:rsidP="00586E82">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не </w:t>
            </w:r>
            <w:r w:rsidRPr="008759E4">
              <w:rPr>
                <w:rFonts w:ascii="Times New Roman" w:hAnsi="Times New Roman" w:cs="Times New Roman"/>
                <w:color w:val="000000"/>
                <w:sz w:val="16"/>
                <w:szCs w:val="16"/>
              </w:rPr>
              <w:t>соблюдаются</w:t>
            </w:r>
            <w:r>
              <w:rPr>
                <w:rFonts w:ascii="Times New Roman" w:hAnsi="Times New Roman" w:cs="Times New Roman"/>
                <w:color w:val="000000"/>
                <w:sz w:val="16"/>
                <w:szCs w:val="16"/>
              </w:rPr>
              <w:t xml:space="preserve"> сроки реализации продуктов,</w:t>
            </w:r>
            <w:r w:rsidRPr="008759E4">
              <w:rPr>
                <w:rFonts w:ascii="Times New Roman" w:hAnsi="Times New Roman" w:cs="Times New Roman"/>
                <w:color w:val="000000"/>
                <w:sz w:val="16"/>
                <w:szCs w:val="16"/>
              </w:rPr>
              <w:t xml:space="preserve"> имеются нарушения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2.7.</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Качественное содержание пищеблока</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подсобный рабочий</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отсутствие серьезных замечаний по результатам контроля, надзорных мероприятий</w:t>
            </w: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pStyle w:val="formattext"/>
              <w:spacing w:before="0" w:beforeAutospacing="0" w:after="0" w:afterAutospacing="0"/>
              <w:jc w:val="center"/>
              <w:textAlignment w:val="baseline"/>
              <w:rPr>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2.8.</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Выполнение погрузочно-разгрузочных работ</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подсобный рабочий</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2.9.</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 xml:space="preserve">Оперативность выполнения заявок сотрудников, </w:t>
            </w:r>
            <w:r w:rsidRPr="008A274A">
              <w:rPr>
                <w:color w:val="000000"/>
                <w:sz w:val="16"/>
                <w:szCs w:val="16"/>
              </w:rPr>
              <w:lastRenderedPageBreak/>
              <w:t>своевременность смены постельного белья в группах в соответствии с графиком</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lastRenderedPageBreak/>
              <w:t>машинист по ремонту и стирке белья</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lastRenderedPageBreak/>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lastRenderedPageBreak/>
              <w:t>2.10.</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Качественное содержание территории ДОО</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дворник, рабочий по комплексному обслуживанию зданий и сооружений</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r w:rsidR="001C098A" w:rsidRPr="008A274A" w:rsidTr="00267B5C">
        <w:tc>
          <w:tcPr>
            <w:tcW w:w="6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2.13.</w:t>
            </w:r>
          </w:p>
        </w:tc>
        <w:tc>
          <w:tcPr>
            <w:tcW w:w="24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textAlignment w:val="baseline"/>
              <w:rPr>
                <w:color w:val="000000"/>
                <w:sz w:val="16"/>
                <w:szCs w:val="16"/>
              </w:rPr>
            </w:pPr>
            <w:r w:rsidRPr="008A274A">
              <w:rPr>
                <w:color w:val="000000"/>
                <w:sz w:val="16"/>
                <w:szCs w:val="16"/>
              </w:rPr>
              <w:t>Оперативность и качественное выполнение заявок сотрудников</w:t>
            </w:r>
          </w:p>
        </w:tc>
        <w:tc>
          <w:tcPr>
            <w:tcW w:w="2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pStyle w:val="formattext"/>
              <w:spacing w:before="0" w:beforeAutospacing="0" w:after="0" w:afterAutospacing="0"/>
              <w:jc w:val="center"/>
              <w:textAlignment w:val="baseline"/>
              <w:rPr>
                <w:color w:val="000000"/>
                <w:sz w:val="16"/>
                <w:szCs w:val="16"/>
              </w:rPr>
            </w:pPr>
            <w:r w:rsidRPr="008A274A">
              <w:rPr>
                <w:color w:val="000000"/>
                <w:sz w:val="16"/>
                <w:szCs w:val="16"/>
              </w:rPr>
              <w:t>рабочий по комплексному обслуживанию зданий и сооружений</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C098A" w:rsidRPr="008A274A" w:rsidRDefault="001C098A" w:rsidP="001400B9">
            <w:pPr>
              <w:spacing w:after="0" w:line="240" w:lineRule="auto"/>
              <w:rPr>
                <w:rFonts w:ascii="Times New Roman" w:hAnsi="Times New Roman"/>
                <w:color w:val="000000"/>
                <w:sz w:val="16"/>
                <w:szCs w:val="16"/>
              </w:rPr>
            </w:pPr>
          </w:p>
        </w:tc>
        <w:tc>
          <w:tcPr>
            <w:tcW w:w="414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отсутствие замечаний</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незначительные замечания</w:t>
            </w:r>
          </w:p>
          <w:p w:rsidR="001C098A" w:rsidRPr="008759E4" w:rsidRDefault="001C098A" w:rsidP="00F84475">
            <w:pPr>
              <w:pStyle w:val="1"/>
              <w:spacing w:after="0" w:line="240" w:lineRule="auto"/>
              <w:ind w:left="180"/>
              <w:rPr>
                <w:rFonts w:ascii="Times New Roman" w:hAnsi="Times New Roman" w:cs="Times New Roman"/>
                <w:color w:val="000000"/>
                <w:sz w:val="16"/>
                <w:szCs w:val="16"/>
              </w:rPr>
            </w:pPr>
            <w:r w:rsidRPr="008759E4">
              <w:rPr>
                <w:rFonts w:ascii="Times New Roman" w:hAnsi="Times New Roman" w:cs="Times New Roman"/>
                <w:color w:val="000000"/>
                <w:sz w:val="16"/>
                <w:szCs w:val="16"/>
              </w:rPr>
              <w:t>- имеются серьезные замечания</w:t>
            </w:r>
          </w:p>
        </w:tc>
        <w:tc>
          <w:tcPr>
            <w:tcW w:w="1080" w:type="dxa"/>
            <w:tcBorders>
              <w:top w:val="single" w:sz="6" w:space="0" w:color="000000"/>
              <w:left w:val="single" w:sz="6" w:space="0" w:color="000000"/>
              <w:bottom w:val="single" w:sz="6" w:space="0" w:color="000000"/>
              <w:right w:val="single" w:sz="6" w:space="0" w:color="000000"/>
            </w:tcBorders>
          </w:tcPr>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1</w:t>
            </w:r>
            <w:r>
              <w:rPr>
                <w:rFonts w:ascii="Times New Roman" w:hAnsi="Times New Roman" w:cs="Times New Roman"/>
                <w:color w:val="000000"/>
                <w:sz w:val="16"/>
                <w:szCs w:val="16"/>
              </w:rPr>
              <w:t>0</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p w:rsidR="001C098A" w:rsidRPr="008759E4" w:rsidRDefault="001C098A" w:rsidP="00F84475">
            <w:pPr>
              <w:pStyle w:val="1"/>
              <w:spacing w:after="0" w:line="240" w:lineRule="auto"/>
              <w:ind w:left="0"/>
              <w:jc w:val="center"/>
              <w:rPr>
                <w:rFonts w:ascii="Times New Roman" w:hAnsi="Times New Roman" w:cs="Times New Roman"/>
                <w:color w:val="000000"/>
                <w:sz w:val="16"/>
                <w:szCs w:val="16"/>
              </w:rPr>
            </w:pPr>
            <w:r w:rsidRPr="008759E4">
              <w:rPr>
                <w:rFonts w:ascii="Times New Roman" w:hAnsi="Times New Roman" w:cs="Times New Roman"/>
                <w:color w:val="000000"/>
                <w:sz w:val="16"/>
                <w:szCs w:val="16"/>
              </w:rPr>
              <w:t>0</w:t>
            </w:r>
          </w:p>
        </w:tc>
        <w:tc>
          <w:tcPr>
            <w:tcW w:w="1440" w:type="dxa"/>
            <w:tcBorders>
              <w:top w:val="single" w:sz="6" w:space="0" w:color="000000"/>
              <w:left w:val="single" w:sz="6" w:space="0" w:color="000000"/>
              <w:bottom w:val="single" w:sz="6" w:space="0" w:color="000000"/>
              <w:right w:val="single" w:sz="6" w:space="0" w:color="000000"/>
            </w:tcBorders>
          </w:tcPr>
          <w:p w:rsidR="001C098A" w:rsidRPr="008A274A" w:rsidRDefault="001C098A" w:rsidP="001400B9">
            <w:pPr>
              <w:spacing w:after="0" w:line="240" w:lineRule="auto"/>
              <w:rPr>
                <w:rFonts w:ascii="Times New Roman" w:hAnsi="Times New Roman"/>
                <w:color w:val="000000"/>
                <w:sz w:val="16"/>
                <w:szCs w:val="16"/>
              </w:rPr>
            </w:pPr>
          </w:p>
        </w:tc>
      </w:tr>
    </w:tbl>
    <w:p w:rsidR="001C098A" w:rsidRDefault="001C098A" w:rsidP="001E5AAD">
      <w:pPr>
        <w:spacing w:after="0" w:line="240" w:lineRule="auto"/>
        <w:contextualSpacing/>
        <w:jc w:val="center"/>
        <w:rPr>
          <w:rFonts w:ascii="Times New Roman" w:hAnsi="Times New Roman"/>
          <w:b/>
          <w:sz w:val="16"/>
          <w:szCs w:val="16"/>
        </w:rPr>
      </w:pPr>
    </w:p>
    <w:p w:rsidR="001C098A" w:rsidRDefault="001C098A" w:rsidP="001E5AAD">
      <w:pPr>
        <w:spacing w:after="0" w:line="240" w:lineRule="auto"/>
        <w:contextualSpacing/>
        <w:jc w:val="center"/>
        <w:rPr>
          <w:rFonts w:ascii="Times New Roman" w:hAnsi="Times New Roman"/>
          <w:b/>
          <w:sz w:val="16"/>
          <w:szCs w:val="16"/>
        </w:rPr>
      </w:pPr>
      <w:r w:rsidRPr="008759E4">
        <w:rPr>
          <w:rFonts w:ascii="Times New Roman" w:hAnsi="Times New Roman"/>
          <w:b/>
          <w:sz w:val="16"/>
          <w:szCs w:val="16"/>
        </w:rPr>
        <w:t>2.5. Четвертая квалификационная группа «Административно-управленческий персонал» (АУП) (заведующий)</w:t>
      </w:r>
    </w:p>
    <w:p w:rsidR="001C098A" w:rsidRDefault="001C098A" w:rsidP="001E5AAD">
      <w:pPr>
        <w:spacing w:after="0" w:line="240" w:lineRule="auto"/>
        <w:contextualSpacing/>
        <w:jc w:val="center"/>
        <w:rPr>
          <w:rFonts w:ascii="Times New Roman" w:hAnsi="Times New Roman"/>
          <w:b/>
          <w:sz w:val="16"/>
          <w:szCs w:val="16"/>
        </w:rPr>
      </w:pPr>
    </w:p>
    <w:tbl>
      <w:tblPr>
        <w:tblW w:w="1507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3261"/>
        <w:gridCol w:w="1608"/>
        <w:gridCol w:w="1964"/>
        <w:gridCol w:w="1647"/>
        <w:gridCol w:w="1700"/>
        <w:gridCol w:w="1985"/>
        <w:gridCol w:w="992"/>
        <w:gridCol w:w="1070"/>
      </w:tblGrid>
      <w:tr w:rsidR="001C098A" w:rsidRPr="00C22B45" w:rsidTr="00C22B45">
        <w:tc>
          <w:tcPr>
            <w:tcW w:w="846"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п</w:t>
            </w:r>
            <w:r w:rsidRPr="00C22B45">
              <w:rPr>
                <w:rFonts w:ascii="Times New Roman" w:hAnsi="Times New Roman"/>
                <w:b/>
                <w:sz w:val="16"/>
                <w:szCs w:val="16"/>
                <w:lang w:val="en-US"/>
              </w:rPr>
              <w:t>/</w:t>
            </w:r>
            <w:r w:rsidRPr="00C22B45">
              <w:rPr>
                <w:rFonts w:ascii="Times New Roman" w:hAnsi="Times New Roman"/>
                <w:b/>
                <w:sz w:val="16"/>
                <w:szCs w:val="16"/>
              </w:rPr>
              <w:t>п</w:t>
            </w:r>
          </w:p>
        </w:tc>
        <w:tc>
          <w:tcPr>
            <w:tcW w:w="3261"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Показатели </w:t>
            </w:r>
          </w:p>
        </w:tc>
        <w:tc>
          <w:tcPr>
            <w:tcW w:w="1608"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Должность </w:t>
            </w:r>
          </w:p>
        </w:tc>
        <w:tc>
          <w:tcPr>
            <w:tcW w:w="1964"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Подтверждающий документ</w:t>
            </w:r>
          </w:p>
        </w:tc>
        <w:tc>
          <w:tcPr>
            <w:tcW w:w="1647"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Периодичность </w:t>
            </w:r>
          </w:p>
        </w:tc>
        <w:tc>
          <w:tcPr>
            <w:tcW w:w="3685" w:type="dxa"/>
            <w:gridSpan w:val="2"/>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Индикаторы показателей </w:t>
            </w:r>
          </w:p>
        </w:tc>
        <w:tc>
          <w:tcPr>
            <w:tcW w:w="992"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Баллы </w:t>
            </w:r>
          </w:p>
        </w:tc>
        <w:tc>
          <w:tcPr>
            <w:tcW w:w="1070" w:type="dxa"/>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Итого баллов (максимальное количество)</w:t>
            </w:r>
          </w:p>
        </w:tc>
      </w:tr>
      <w:tr w:rsidR="001C098A" w:rsidRPr="00C22B45" w:rsidTr="00C22B45">
        <w:tc>
          <w:tcPr>
            <w:tcW w:w="15073" w:type="dxa"/>
            <w:gridSpan w:val="9"/>
          </w:tcPr>
          <w:p w:rsidR="001C098A" w:rsidRPr="00C22B45" w:rsidRDefault="001C098A" w:rsidP="00C22B45">
            <w:pPr>
              <w:pStyle w:val="a3"/>
              <w:numPr>
                <w:ilvl w:val="0"/>
                <w:numId w:val="4"/>
              </w:numPr>
              <w:spacing w:after="0" w:line="240" w:lineRule="auto"/>
              <w:jc w:val="center"/>
              <w:rPr>
                <w:rFonts w:ascii="Times New Roman" w:hAnsi="Times New Roman"/>
                <w:b/>
                <w:sz w:val="16"/>
                <w:szCs w:val="16"/>
              </w:rPr>
            </w:pPr>
            <w:r w:rsidRPr="00C22B45">
              <w:rPr>
                <w:rFonts w:ascii="Times New Roman" w:hAnsi="Times New Roman"/>
                <w:b/>
                <w:sz w:val="16"/>
                <w:szCs w:val="16"/>
              </w:rPr>
              <w:t>Общие показатели</w:t>
            </w:r>
          </w:p>
        </w:tc>
      </w:tr>
      <w:tr w:rsidR="001C098A" w:rsidRPr="00C22B45" w:rsidTr="00C22B45">
        <w:trPr>
          <w:trHeight w:val="357"/>
        </w:trPr>
        <w:tc>
          <w:tcPr>
            <w:tcW w:w="846"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1.1.</w:t>
            </w:r>
          </w:p>
        </w:tc>
        <w:tc>
          <w:tcPr>
            <w:tcW w:w="3261"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Осуществление финансово – хозяйственной самостоятельности в управлении ДОО</w:t>
            </w:r>
          </w:p>
        </w:tc>
        <w:tc>
          <w:tcPr>
            <w:tcW w:w="1608"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Все, относящиеся к АУП</w:t>
            </w:r>
          </w:p>
        </w:tc>
        <w:tc>
          <w:tcPr>
            <w:tcW w:w="1964"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Справка, заверенная главным бухгалтером </w:t>
            </w:r>
          </w:p>
        </w:tc>
        <w:tc>
          <w:tcPr>
            <w:tcW w:w="1647"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Автономия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699"/>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1.2.</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Эффективное расходование бюджетных средств в соответствии с утвержденным планом финансово – хозяйственной деятельности</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Справка, заверенная главным бухгалтером</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а) При отсутствии замечаний по результатам контроля, надзорных мероприятий, обоснованных жалоб:</w:t>
            </w:r>
          </w:p>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-наличие экономии по ФОТ не менее 3%;</w:t>
            </w:r>
          </w:p>
        </w:tc>
        <w:tc>
          <w:tcPr>
            <w:tcW w:w="992" w:type="dxa"/>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p w:rsidR="001C098A" w:rsidRPr="00C22B45" w:rsidRDefault="001C098A" w:rsidP="00C22B45">
            <w:pPr>
              <w:spacing w:after="0" w:line="240" w:lineRule="auto"/>
              <w:jc w:val="center"/>
              <w:rPr>
                <w:rFonts w:ascii="Times New Roman" w:hAnsi="Times New Roman"/>
                <w:sz w:val="16"/>
                <w:szCs w:val="16"/>
              </w:rPr>
            </w:pP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highlight w:val="yellow"/>
              </w:rPr>
            </w:pPr>
          </w:p>
        </w:tc>
      </w:tr>
      <w:tr w:rsidR="001C098A" w:rsidRPr="00C22B45" w:rsidTr="00C22B45">
        <w:trPr>
          <w:trHeight w:val="31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
                <w:sz w:val="16"/>
                <w:szCs w:val="16"/>
              </w:rPr>
            </w:pPr>
            <w:r w:rsidRPr="00C22B45">
              <w:rPr>
                <w:rFonts w:ascii="Times New Roman" w:hAnsi="Times New Roman"/>
                <w:sz w:val="16"/>
                <w:szCs w:val="16"/>
              </w:rPr>
              <w:t>-наличие экономии по коммунальным платежам не менее 3%;</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7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
                <w:sz w:val="16"/>
                <w:szCs w:val="16"/>
              </w:rPr>
            </w:pPr>
            <w:r w:rsidRPr="00C22B45">
              <w:rPr>
                <w:rFonts w:ascii="Times New Roman" w:hAnsi="Times New Roman"/>
                <w:sz w:val="16"/>
                <w:szCs w:val="16"/>
              </w:rPr>
              <w:t>- освоение бюджетных средств на содержание имущества, приобретение (КОСГУ 225,226, 300) 100%;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5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
                <w:sz w:val="16"/>
                <w:szCs w:val="16"/>
              </w:rPr>
            </w:pPr>
            <w:r w:rsidRPr="00C22B45">
              <w:rPr>
                <w:rFonts w:ascii="Times New Roman" w:hAnsi="Times New Roman"/>
                <w:sz w:val="16"/>
                <w:szCs w:val="16"/>
              </w:rPr>
              <w:t xml:space="preserve">- освоение бюджетных средств на содержание имущества, приобретение (КОСГУ 225,226, 300) от 95 до 100%;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3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
                <w:sz w:val="16"/>
                <w:szCs w:val="16"/>
              </w:rPr>
            </w:pPr>
            <w:r w:rsidRPr="00C22B45">
              <w:rPr>
                <w:rFonts w:ascii="Times New Roman" w:hAnsi="Times New Roman"/>
                <w:sz w:val="16"/>
                <w:szCs w:val="16"/>
              </w:rPr>
              <w:t>- освоение бюджетных средств на содержание имущества, приобретение (КОСГУ 225,226, 300) менее 95 %;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07"/>
        </w:trPr>
        <w:tc>
          <w:tcPr>
            <w:tcW w:w="15073" w:type="dxa"/>
            <w:gridSpan w:val="9"/>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b/>
                <w:sz w:val="16"/>
                <w:szCs w:val="16"/>
              </w:rPr>
              <w:t>Если в течение полугодия проводились проверки надзорных органов, по пункту «а» критерия 1.2. баллы не выставляются. Баллы выставляются по пункту «б» критерия 1.2.</w:t>
            </w:r>
          </w:p>
        </w:tc>
      </w:tr>
      <w:tr w:rsidR="001C098A" w:rsidRPr="00C22B45" w:rsidTr="00C22B45">
        <w:trPr>
          <w:trHeight w:val="344"/>
        </w:trPr>
        <w:tc>
          <w:tcPr>
            <w:tcW w:w="846" w:type="dxa"/>
          </w:tcPr>
          <w:p w:rsidR="001C098A" w:rsidRPr="00C22B45" w:rsidRDefault="001C098A" w:rsidP="00C22B45">
            <w:pPr>
              <w:spacing w:after="0" w:line="240" w:lineRule="auto"/>
              <w:jc w:val="center"/>
              <w:rPr>
                <w:rFonts w:ascii="Times New Roman" w:hAnsi="Times New Roman"/>
                <w:sz w:val="16"/>
                <w:szCs w:val="16"/>
              </w:rPr>
            </w:pPr>
          </w:p>
        </w:tc>
        <w:tc>
          <w:tcPr>
            <w:tcW w:w="3261" w:type="dxa"/>
          </w:tcPr>
          <w:p w:rsidR="001C098A" w:rsidRPr="00C22B45" w:rsidRDefault="001C098A" w:rsidP="00C22B45">
            <w:pPr>
              <w:spacing w:after="0" w:line="240" w:lineRule="auto"/>
              <w:jc w:val="center"/>
              <w:rPr>
                <w:rFonts w:ascii="Times New Roman" w:hAnsi="Times New Roman"/>
                <w:sz w:val="16"/>
                <w:szCs w:val="16"/>
              </w:rPr>
            </w:pPr>
          </w:p>
        </w:tc>
        <w:tc>
          <w:tcPr>
            <w:tcW w:w="1608" w:type="dxa"/>
          </w:tcPr>
          <w:p w:rsidR="001C098A" w:rsidRPr="00C22B45" w:rsidRDefault="001C098A" w:rsidP="00C22B45">
            <w:pPr>
              <w:spacing w:after="0" w:line="240" w:lineRule="auto"/>
              <w:jc w:val="center"/>
              <w:rPr>
                <w:rFonts w:ascii="Times New Roman" w:hAnsi="Times New Roman"/>
                <w:sz w:val="16"/>
                <w:szCs w:val="16"/>
              </w:rPr>
            </w:pP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Копии документов (протокол, акт, предписание) об отсутствии (наличии) замечаний по результатам контроля, надзорных мероприятий, обоснованных жалоб</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 Наличие серьезных замечаний по результатам контроля, надзорных мероприятий, обоснованных жалоб (растрата бюджетных средств, нецелевое использование бюджетных средств, нарушение трудового законодательств)</w:t>
            </w:r>
          </w:p>
        </w:tc>
        <w:tc>
          <w:tcPr>
            <w:tcW w:w="992" w:type="dxa"/>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517"/>
        </w:trPr>
        <w:tc>
          <w:tcPr>
            <w:tcW w:w="846" w:type="dxa"/>
          </w:tcPr>
          <w:p w:rsidR="001C098A" w:rsidRPr="00C22B45" w:rsidRDefault="001C098A" w:rsidP="00C22B45">
            <w:pPr>
              <w:spacing w:after="0" w:line="240" w:lineRule="auto"/>
              <w:jc w:val="center"/>
              <w:rPr>
                <w:rFonts w:ascii="Times New Roman" w:hAnsi="Times New Roman"/>
                <w:sz w:val="16"/>
                <w:szCs w:val="16"/>
              </w:rPr>
            </w:pPr>
          </w:p>
        </w:tc>
        <w:tc>
          <w:tcPr>
            <w:tcW w:w="3261" w:type="dxa"/>
          </w:tcPr>
          <w:p w:rsidR="001C098A" w:rsidRPr="00C22B45" w:rsidRDefault="001C098A" w:rsidP="00C22B45">
            <w:pPr>
              <w:spacing w:after="0" w:line="240" w:lineRule="auto"/>
              <w:jc w:val="center"/>
              <w:rPr>
                <w:rFonts w:ascii="Times New Roman" w:hAnsi="Times New Roman"/>
                <w:sz w:val="16"/>
                <w:szCs w:val="16"/>
              </w:rPr>
            </w:pPr>
          </w:p>
        </w:tc>
        <w:tc>
          <w:tcPr>
            <w:tcW w:w="1608" w:type="dxa"/>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Наличие незначительных замечаний по результатам контроля, надзорных мероприятий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523"/>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1.3.</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Эффективное привлечение и расходование внебюджетных средств в соответствии с утвержденным планом финансово – хозяйственной деятельности</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Копии документов (протокол, акт, предписание) об отсутствии (наличии) замечаний по результатам контроля, надзорных мероприятий, </w:t>
            </w:r>
            <w:r w:rsidRPr="00C22B45">
              <w:rPr>
                <w:rFonts w:ascii="Times New Roman" w:hAnsi="Times New Roman"/>
                <w:sz w:val="16"/>
                <w:szCs w:val="16"/>
              </w:rPr>
              <w:lastRenderedPageBreak/>
              <w:t>обоснованных жалоб</w:t>
            </w:r>
          </w:p>
          <w:p w:rsidR="001C098A" w:rsidRPr="00C22B45" w:rsidRDefault="001C098A" w:rsidP="00C22B45">
            <w:pPr>
              <w:spacing w:after="0" w:line="240" w:lineRule="auto"/>
              <w:jc w:val="center"/>
              <w:rPr>
                <w:rFonts w:ascii="Times New Roman" w:hAnsi="Times New Roman"/>
                <w:sz w:val="16"/>
                <w:szCs w:val="16"/>
              </w:rPr>
            </w:pP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lastRenderedPageBreak/>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 отсутствии серьезных замечаний по результатам контроля, надзорных мероприятий, обоснованных жалоб:</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общая сумма дебиторской задолженности по родительской плате менее ½ начисленной суммы за предыдущий месяц;</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 общая сумма дебиторской задолженности по </w:t>
            </w:r>
            <w:r w:rsidRPr="00C22B45">
              <w:rPr>
                <w:rFonts w:ascii="Times New Roman" w:hAnsi="Times New Roman"/>
                <w:sz w:val="16"/>
                <w:szCs w:val="16"/>
              </w:rPr>
              <w:lastRenderedPageBreak/>
              <w:t>родительской плате от  ½ до 1 месяца;</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общая сумма дебиторской задолженности по родительской плате более  1 месяца</w:t>
            </w:r>
          </w:p>
        </w:tc>
        <w:tc>
          <w:tcPr>
            <w:tcW w:w="992" w:type="dxa"/>
          </w:tcPr>
          <w:p w:rsidR="001C098A" w:rsidRPr="00C22B45" w:rsidRDefault="001C098A" w:rsidP="00C22B45">
            <w:pPr>
              <w:spacing w:after="0" w:line="240" w:lineRule="auto"/>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2</w:t>
            </w:r>
          </w:p>
          <w:p w:rsidR="001C098A" w:rsidRPr="00C22B45" w:rsidRDefault="001C098A" w:rsidP="00C22B45">
            <w:pPr>
              <w:spacing w:after="0" w:line="240" w:lineRule="auto"/>
              <w:jc w:val="center"/>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1</w:t>
            </w:r>
          </w:p>
          <w:p w:rsidR="001C098A" w:rsidRPr="00C22B45" w:rsidRDefault="001C098A" w:rsidP="00C22B45">
            <w:pPr>
              <w:spacing w:after="0" w:line="240" w:lineRule="auto"/>
              <w:jc w:val="center"/>
              <w:rPr>
                <w:rFonts w:ascii="Times New Roman" w:hAnsi="Times New Roman"/>
                <w:b/>
                <w:sz w:val="16"/>
                <w:szCs w:val="16"/>
              </w:rPr>
            </w:pPr>
          </w:p>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0</w:t>
            </w:r>
          </w:p>
        </w:tc>
        <w:tc>
          <w:tcPr>
            <w:tcW w:w="1070" w:type="dxa"/>
            <w:vMerge w:val="restart"/>
          </w:tcPr>
          <w:p w:rsidR="001C098A" w:rsidRPr="00C22B45" w:rsidRDefault="001C098A" w:rsidP="00C22B45">
            <w:pPr>
              <w:spacing w:after="0" w:line="240" w:lineRule="auto"/>
              <w:jc w:val="center"/>
              <w:rPr>
                <w:rFonts w:ascii="Times New Roman" w:hAnsi="Times New Roman"/>
                <w:b/>
                <w:sz w:val="16"/>
                <w:szCs w:val="16"/>
                <w:highlight w:val="yellow"/>
              </w:rPr>
            </w:pPr>
          </w:p>
        </w:tc>
      </w:tr>
      <w:tr w:rsidR="001C098A" w:rsidRPr="00C22B45" w:rsidTr="00C22B45">
        <w:trPr>
          <w:trHeight w:val="504"/>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 наличии серьезных замечаний по результатам контроля, надзорных мероприятий, обоснованных жалоб</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10"/>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1.4.</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Использование в управлении ДОО компьютерных программ, электронных продуктов</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Скриншот программ</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Используются от 1 до 2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74"/>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Используются от 2 и более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40"/>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1.5.</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Соблюдение прав участников образовательных отношений</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заверенная начальником отдела ДО об отсутствии. Копия жалобы (при наличии)</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Отсутствие обоснованных жалоб</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1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 адрес руководителя поступали жалобы, нашедшие свое подтверждение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810"/>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1.6.</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Активное участие в общественно значимой деятельности</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руководителя с перечислением мероприятий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Были взаимозаменяемость в связи с производственной необходимостью, участие в субботниках, косметическом ремонте и др.</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1 до 3 раз)</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71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Были взаимозаменяемость в связи с производственной необходимостью, участие в субботниках, косметическом ремонте и др.</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до 5  раз)</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68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Были взаимозаменяемость в связи с производственной необходимостью, участие в субботниках, косметическом ремонте и др.</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(свыше  5  раз)</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8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было взаимозаменяемости в связи с производственной необходимостью, участия в субботниках, косметическом ремонте и др.</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47"/>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1.7.</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а) Качественное выполнение дополнительных функций завхоза, кладовщика, медсестры, старшего воспитателя.</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согласованная отделом планирования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Выполнение функций по 4 позициям (завхоза, кладовщика, медсестры, старшего воспитателя) для малокомплектных ДОО (1-3 группы)</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4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Выполнение функций по 3 позициям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17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Выполнение функций по 2 позициям</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1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Выполнение функций по 1 позиции</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557"/>
        </w:trPr>
        <w:tc>
          <w:tcPr>
            <w:tcW w:w="846" w:type="dxa"/>
          </w:tcPr>
          <w:p w:rsidR="001C098A" w:rsidRPr="00C22B45" w:rsidRDefault="001C098A" w:rsidP="00C22B45">
            <w:pPr>
              <w:spacing w:after="0" w:line="240" w:lineRule="auto"/>
              <w:jc w:val="center"/>
              <w:rPr>
                <w:rFonts w:ascii="Times New Roman" w:hAnsi="Times New Roman"/>
                <w:sz w:val="16"/>
                <w:szCs w:val="16"/>
              </w:rPr>
            </w:pPr>
          </w:p>
        </w:tc>
        <w:tc>
          <w:tcPr>
            <w:tcW w:w="3261"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б) Работа в режиме </w:t>
            </w:r>
            <w:r w:rsidRPr="00C22B45">
              <w:rPr>
                <w:rFonts w:ascii="Times New Roman" w:hAnsi="Times New Roman"/>
                <w:bCs/>
                <w:sz w:val="16"/>
                <w:szCs w:val="16"/>
              </w:rPr>
              <w:t xml:space="preserve">руководства за функционированием структурного подразделения (группа детского сада) </w:t>
            </w:r>
          </w:p>
        </w:tc>
        <w:tc>
          <w:tcPr>
            <w:tcW w:w="1608" w:type="dxa"/>
          </w:tcPr>
          <w:p w:rsidR="001C098A" w:rsidRPr="00C22B45" w:rsidRDefault="001C098A" w:rsidP="00C22B45">
            <w:pPr>
              <w:spacing w:after="0" w:line="240" w:lineRule="auto"/>
              <w:jc w:val="center"/>
              <w:rPr>
                <w:rFonts w:ascii="Times New Roman" w:hAnsi="Times New Roman"/>
                <w:sz w:val="16"/>
                <w:szCs w:val="16"/>
              </w:rPr>
            </w:pPr>
          </w:p>
        </w:tc>
        <w:tc>
          <w:tcPr>
            <w:tcW w:w="1964" w:type="dxa"/>
          </w:tcPr>
          <w:p w:rsidR="001C098A" w:rsidRPr="00C22B45" w:rsidRDefault="001C098A" w:rsidP="00C22B45">
            <w:pPr>
              <w:spacing w:after="0" w:line="240" w:lineRule="auto"/>
              <w:jc w:val="center"/>
              <w:rPr>
                <w:rFonts w:ascii="Times New Roman" w:hAnsi="Times New Roman"/>
                <w:sz w:val="16"/>
                <w:szCs w:val="16"/>
              </w:rPr>
            </w:pPr>
          </w:p>
        </w:tc>
        <w:tc>
          <w:tcPr>
            <w:tcW w:w="1647" w:type="dxa"/>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p>
        </w:tc>
        <w:tc>
          <w:tcPr>
            <w:tcW w:w="992" w:type="dxa"/>
          </w:tcPr>
          <w:p w:rsidR="001C098A" w:rsidRPr="00C22B45" w:rsidRDefault="001C098A" w:rsidP="00C22B45">
            <w:pPr>
              <w:spacing w:after="0" w:line="240" w:lineRule="auto"/>
              <w:jc w:val="center"/>
              <w:rPr>
                <w:rFonts w:ascii="Times New Roman" w:hAnsi="Times New Roman"/>
                <w:sz w:val="16"/>
                <w:szCs w:val="16"/>
              </w:rPr>
            </w:pP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7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1.8.</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Высшее образование</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Все, относящиеся к АУП</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Копия диплома о высшем образовании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Предоставляется единовременно</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Соответствие заявленному критерию</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6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Несоответствие заявленному критерию</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76"/>
        </w:trPr>
        <w:tc>
          <w:tcPr>
            <w:tcW w:w="15073" w:type="dxa"/>
            <w:gridSpan w:val="9"/>
          </w:tcPr>
          <w:p w:rsidR="001C098A" w:rsidRPr="00C22B45" w:rsidRDefault="001C098A" w:rsidP="00C22B45">
            <w:pPr>
              <w:pStyle w:val="a3"/>
              <w:numPr>
                <w:ilvl w:val="0"/>
                <w:numId w:val="4"/>
              </w:numPr>
              <w:spacing w:after="0" w:line="240" w:lineRule="auto"/>
              <w:jc w:val="center"/>
              <w:rPr>
                <w:rFonts w:ascii="Times New Roman" w:hAnsi="Times New Roman"/>
                <w:b/>
                <w:sz w:val="16"/>
                <w:szCs w:val="16"/>
              </w:rPr>
            </w:pPr>
            <w:r w:rsidRPr="00C22B45">
              <w:rPr>
                <w:rFonts w:ascii="Times New Roman" w:hAnsi="Times New Roman"/>
                <w:b/>
                <w:sz w:val="16"/>
                <w:szCs w:val="16"/>
              </w:rPr>
              <w:t>Специфические показатели</w:t>
            </w:r>
          </w:p>
        </w:tc>
      </w:tr>
      <w:tr w:rsidR="001C098A" w:rsidRPr="00C22B45" w:rsidTr="00C22B45">
        <w:trPr>
          <w:trHeight w:val="26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Создание предметно – пространственной среды, материально – технических условий в ДОО в соответствии с ФГОС ДО</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чек-лист по созданию РППС</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4677" w:type="dxa"/>
            <w:gridSpan w:val="3"/>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bCs/>
                <w:sz w:val="16"/>
                <w:szCs w:val="16"/>
              </w:rPr>
              <w:t>Наличие образовательных среды для качественной реализации содержания дошкольного образования</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6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Низкий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sz w:val="16"/>
                <w:szCs w:val="16"/>
              </w:rPr>
              <w:t>Недостаточный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16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Достаточный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1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Высокий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 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52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4677" w:type="dxa"/>
            <w:gridSpan w:val="3"/>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iCs/>
                <w:sz w:val="16"/>
                <w:szCs w:val="16"/>
              </w:rPr>
              <w:t>Использование форм и методов взаимодействия, учитывающих возрастные и индивидуальные особенности детей и анализ их эффективности</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1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Низкий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17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sz w:val="16"/>
                <w:szCs w:val="16"/>
              </w:rPr>
              <w:t>Недостаточный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6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Достаточный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7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bCs/>
                <w:sz w:val="16"/>
                <w:szCs w:val="16"/>
              </w:rPr>
            </w:pPr>
            <w:r w:rsidRPr="00C22B45">
              <w:rPr>
                <w:rFonts w:ascii="Times New Roman" w:hAnsi="Times New Roman"/>
                <w:bCs/>
                <w:sz w:val="16"/>
                <w:szCs w:val="16"/>
              </w:rPr>
              <w:t>Высокий уровень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31"/>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заверенная специалистом, курирующим коррекционную деятельность в УО</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Условия не созданы</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3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Условия созданы, работают по адаптированным программам, наличие кадрового состава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49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Условия созданы, работают по адаптированным программам, наличие кадрового состава, архитектурных условий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921"/>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2.3.</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Соответствие деятельности ДО, условий реализации образовательной программы требованиям законодательства в сфере образования, СанПиН и пожарной безопасности</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Копии заключений, предписаний пожарного надзора, Роспотребнадзора, технадзора, энергоаудита, финансовых органов и др.</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Отсутствие серьезных или множественных замечаний, предписаний контролирующих  органов (Пожнадзора, Роспотребнадзора, Технадзора, Энергонадзора, финансовых органов и  др.)</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92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Наличие серьезных или множественных замечаний, предписаний контролирующих  органов (Пожнадзора, Роспотребнадзора, Технадзора, Энергонадзора, финансовых органов и  др.)</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236"/>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2.4.</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справка об отсутствии травматизма, заверенная главным специалистом ОДО</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Отсутствие случаев травматизма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542"/>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Наличие случаев травматизма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92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2.5.</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реализации требований охраны труда в ДОО</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заверенная учредителем </w:t>
            </w:r>
          </w:p>
          <w:p w:rsidR="001C098A" w:rsidRPr="00C22B45" w:rsidRDefault="001C098A" w:rsidP="00C22B45">
            <w:pPr>
              <w:spacing w:after="0" w:line="240" w:lineRule="auto"/>
              <w:jc w:val="center"/>
              <w:rPr>
                <w:rFonts w:ascii="Times New Roman" w:hAnsi="Times New Roman"/>
                <w:sz w:val="16"/>
                <w:szCs w:val="16"/>
              </w:rPr>
            </w:pP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92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случаи производственного травматизма, предписания инспекции по охране труда,  не своевременная аттестация рабочих мест,  не проведение мероприятий по улучшению условий охраны труда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556"/>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2.6.</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Укомплектованность ДОО кадрами</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тарификационного листа, заверенная руководителем</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Отсутствие вакансий, стабильность кадрового состава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22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Не соответствие заявленному критерию</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16"/>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2.7.</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Качественный состав педагогических кадров</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заверенная учредителем </w:t>
            </w:r>
          </w:p>
          <w:p w:rsidR="001C098A" w:rsidRPr="00C22B45" w:rsidRDefault="001C098A" w:rsidP="00C22B45">
            <w:pPr>
              <w:spacing w:after="0" w:line="240" w:lineRule="auto"/>
              <w:jc w:val="center"/>
              <w:rPr>
                <w:rFonts w:ascii="Times New Roman" w:hAnsi="Times New Roman"/>
                <w:sz w:val="16"/>
                <w:szCs w:val="16"/>
              </w:rPr>
            </w:pP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Имеют квалификационную категорию менее 70% педагогов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Имеют квалификационную категорию 70 – 99%педагогов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Имеют квалификационную категорию 100% педагогов (без учета молодых и вновь прибывших специалистов (до 2 лет)</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Выполнение перспективного плана курсовой переподготовки менее 50%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sz w:val="16"/>
                <w:szCs w:val="16"/>
              </w:rPr>
            </w:pPr>
            <w:r w:rsidRPr="00C22B45">
              <w:rPr>
                <w:rFonts w:ascii="Times New Roman" w:hAnsi="Times New Roman"/>
                <w:sz w:val="16"/>
                <w:szCs w:val="16"/>
              </w:rPr>
              <w:t>Выполнение перспективного плана курсовой переподготовки 50 – 90%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sz w:val="16"/>
                <w:szCs w:val="16"/>
              </w:rPr>
            </w:pPr>
            <w:r w:rsidRPr="00C22B45">
              <w:rPr>
                <w:rFonts w:ascii="Times New Roman" w:hAnsi="Times New Roman"/>
                <w:sz w:val="16"/>
                <w:szCs w:val="16"/>
              </w:rPr>
              <w:t>Выполнение перспективного плана курсовой переподготовки 90-100%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rFonts w:ascii="Times New Roman" w:hAnsi="Times New Roman"/>
                <w:sz w:val="16"/>
                <w:szCs w:val="16"/>
              </w:rPr>
            </w:pPr>
            <w:r w:rsidRPr="00C22B45">
              <w:rPr>
                <w:rFonts w:ascii="Times New Roman" w:hAnsi="Times New Roman"/>
                <w:sz w:val="16"/>
                <w:szCs w:val="16"/>
              </w:rPr>
              <w:t>Имеют высшее образование менее 50% педагогов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both"/>
              <w:rPr>
                <w:sz w:val="16"/>
                <w:szCs w:val="16"/>
              </w:rPr>
            </w:pPr>
            <w:r w:rsidRPr="00C22B45">
              <w:rPr>
                <w:rFonts w:ascii="Times New Roman" w:hAnsi="Times New Roman"/>
                <w:sz w:val="16"/>
                <w:szCs w:val="16"/>
              </w:rPr>
              <w:t>Имеют высшее образование  50 - 80% педагогов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rPr>
                <w:sz w:val="16"/>
                <w:szCs w:val="16"/>
              </w:rPr>
            </w:pPr>
            <w:r w:rsidRPr="00C22B45">
              <w:rPr>
                <w:rFonts w:ascii="Times New Roman" w:hAnsi="Times New Roman"/>
                <w:sz w:val="16"/>
                <w:szCs w:val="16"/>
              </w:rPr>
              <w:t>Имеют высшее образование 80 - 1000% педагогов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435"/>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2.8.</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Численность воспитанников на 1 работника (в т.ч. на 1 педагога)</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с указанием точного количества работников, в том числе педагогов, и воспитанников, заверенная специалистом отдела закупок и экономического анализа</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Соответствует численность воспитанников на 1 педагога и на 1 работника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4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соответствует один показатель</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89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соответствуют оба показателя</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4"/>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2.9.</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государственно – общественного характера управления ДОО</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листа  из Устава организации</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Более 3 коллегиальных органов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 коллегиальных органа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Менее 3 коллегиальных органов</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615"/>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2.10.</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Применение методов проектного управления ДОО</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титульного листа паспорта проекта и копия листа с указанием Ф.И.О. – роль в проекте (проекты, зарегистрированные в АИС «Проектное управление», приказ о реализации федерального проекта</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На момент реализации проекта</w:t>
            </w:r>
          </w:p>
        </w:tc>
        <w:tc>
          <w:tcPr>
            <w:tcW w:w="1700" w:type="dxa"/>
            <w:vMerge w:val="restart"/>
          </w:tcPr>
          <w:p w:rsidR="001C098A" w:rsidRPr="00C22B45" w:rsidRDefault="001C098A" w:rsidP="00C22B45">
            <w:pPr>
              <w:spacing w:after="0" w:line="240" w:lineRule="auto"/>
              <w:rPr>
                <w:rFonts w:ascii="Times New Roman" w:hAnsi="Times New Roman"/>
                <w:sz w:val="16"/>
                <w:szCs w:val="16"/>
              </w:rPr>
            </w:pPr>
            <w:r w:rsidRPr="00C22B45">
              <w:rPr>
                <w:rFonts w:ascii="Times New Roman" w:hAnsi="Times New Roman"/>
                <w:sz w:val="16"/>
                <w:szCs w:val="16"/>
              </w:rPr>
              <w:t>Учитывается любой уровень (муниципальный, региональный, федеральный)</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1 до 3</w:t>
            </w:r>
          </w:p>
          <w:p w:rsidR="001C098A" w:rsidRPr="00C22B45" w:rsidRDefault="001C098A" w:rsidP="00C22B45">
            <w:pPr>
              <w:spacing w:after="0" w:line="240" w:lineRule="auto"/>
              <w:jc w:val="center"/>
              <w:rPr>
                <w:rFonts w:ascii="Times New Roman" w:hAnsi="Times New Roman"/>
                <w:sz w:val="16"/>
                <w:szCs w:val="16"/>
              </w:rPr>
            </w:pP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61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до 5</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61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5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6</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821"/>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2.11.</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информационной открытости деятельности ДОО</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учредителя с согласованием с согласование директора ЦОКО</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Содержание сайта ДОО соответствует требованиям законодательства; отсутствие замечаний при проведении независимой оценки качества; отсутствие не исправленных предписаний по итогам проверки контроля и надзора.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82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Содержание сайта ДОО не соответствует требованиям законодательства; присутствуют замечания при проведении независимой оценки качества; имеются не исправленных предписаний по итогам проверки контроля и надзора.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92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2.12.</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высокого уровня функционирования (посещаемости ДОО детьми)</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заверенная ведущим специалистом отдела бюджетного процесса</w:t>
            </w:r>
          </w:p>
          <w:p w:rsidR="001C098A" w:rsidRPr="00C22B45" w:rsidRDefault="001C098A" w:rsidP="00C22B45">
            <w:pPr>
              <w:spacing w:after="0" w:line="240" w:lineRule="auto"/>
              <w:jc w:val="center"/>
              <w:rPr>
                <w:rFonts w:ascii="Times New Roman" w:hAnsi="Times New Roman"/>
                <w:sz w:val="16"/>
                <w:szCs w:val="16"/>
              </w:rPr>
            </w:pP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не менее 80 процентов для групп дошкольного возраста (от 4 до 7 лет), не менее 70 процентов - для групп раннего и младшего дошкольного возраста (от 1 до 4 лет). </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Средний показатель по ДОО  не менее 75%</w:t>
            </w:r>
          </w:p>
        </w:tc>
        <w:tc>
          <w:tcPr>
            <w:tcW w:w="992" w:type="dxa"/>
          </w:tcPr>
          <w:p w:rsidR="001C098A" w:rsidRPr="00C22B45" w:rsidRDefault="001C098A" w:rsidP="00C22B45">
            <w:pPr>
              <w:spacing w:after="0" w:line="240" w:lineRule="auto"/>
              <w:jc w:val="center"/>
              <w:rPr>
                <w:rFonts w:ascii="Times New Roman" w:hAnsi="Times New Roman"/>
                <w:sz w:val="16"/>
                <w:szCs w:val="16"/>
              </w:rPr>
            </w:pP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9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Показатель по ДОО менее 60%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34"/>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Показатель по ДОО 61% - 74%</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rPr>
                <w:rFonts w:ascii="Times New Roman" w:hAnsi="Times New Roman"/>
                <w:sz w:val="16"/>
                <w:szCs w:val="16"/>
              </w:rPr>
            </w:pPr>
            <w:r w:rsidRPr="00C22B45">
              <w:rPr>
                <w:rFonts w:ascii="Times New Roman" w:hAnsi="Times New Roman"/>
                <w:sz w:val="16"/>
                <w:szCs w:val="16"/>
              </w:rPr>
              <w:t>Показатель по ДОО от 75% и выше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63"/>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2.13</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эффективности работы по снижению заболеваемости воспитанников</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(данные годового отчета: пропущено 1 ребенком дней по болезни в год), заверенная руководителем с согласованием начальника ОДО</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Годовая</w:t>
            </w:r>
          </w:p>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Показатель "Пропущено 1 ребенком дней по болезни в год" не превышает средний по округу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52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Показатель "Пропущено 1 ребенком дней по болезни в год" равен среднему</w:t>
            </w:r>
            <w:r>
              <w:rPr>
                <w:rFonts w:ascii="Times New Roman" w:hAnsi="Times New Roman"/>
                <w:sz w:val="16"/>
                <w:szCs w:val="16"/>
              </w:rPr>
              <w:t xml:space="preserve"> </w:t>
            </w:r>
            <w:r w:rsidRPr="00C22B45">
              <w:rPr>
                <w:rFonts w:ascii="Times New Roman" w:hAnsi="Times New Roman"/>
                <w:sz w:val="16"/>
                <w:szCs w:val="16"/>
              </w:rPr>
              <w:t>по округу</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888"/>
        </w:trPr>
        <w:tc>
          <w:tcPr>
            <w:tcW w:w="846" w:type="dxa"/>
            <w:vMerge/>
          </w:tcPr>
          <w:p w:rsidR="001C098A" w:rsidRPr="00C22B45" w:rsidRDefault="001C098A" w:rsidP="00C22B45">
            <w:pPr>
              <w:spacing w:after="0" w:line="240" w:lineRule="auto"/>
              <w:jc w:val="center"/>
              <w:rPr>
                <w:rFonts w:ascii="Times New Roman" w:hAnsi="Times New Roman"/>
                <w:color w:val="FF0000"/>
                <w:sz w:val="16"/>
                <w:szCs w:val="16"/>
              </w:rPr>
            </w:pPr>
          </w:p>
        </w:tc>
        <w:tc>
          <w:tcPr>
            <w:tcW w:w="3261" w:type="dxa"/>
            <w:vMerge/>
          </w:tcPr>
          <w:p w:rsidR="001C098A" w:rsidRPr="00C22B45" w:rsidRDefault="001C098A" w:rsidP="00C22B45">
            <w:pPr>
              <w:spacing w:after="0" w:line="240" w:lineRule="auto"/>
              <w:jc w:val="center"/>
              <w:rPr>
                <w:rFonts w:ascii="Times New Roman" w:hAnsi="Times New Roman"/>
                <w:color w:val="FF0000"/>
                <w:sz w:val="16"/>
                <w:szCs w:val="16"/>
              </w:rPr>
            </w:pPr>
          </w:p>
        </w:tc>
        <w:tc>
          <w:tcPr>
            <w:tcW w:w="1608" w:type="dxa"/>
            <w:vMerge/>
          </w:tcPr>
          <w:p w:rsidR="001C098A" w:rsidRPr="00C22B45" w:rsidRDefault="001C098A" w:rsidP="00C22B45">
            <w:pPr>
              <w:spacing w:after="0" w:line="240" w:lineRule="auto"/>
              <w:jc w:val="center"/>
              <w:rPr>
                <w:rFonts w:ascii="Times New Roman" w:hAnsi="Times New Roman"/>
                <w:color w:val="FF0000"/>
                <w:sz w:val="16"/>
                <w:szCs w:val="16"/>
              </w:rPr>
            </w:pPr>
          </w:p>
        </w:tc>
        <w:tc>
          <w:tcPr>
            <w:tcW w:w="1964" w:type="dxa"/>
            <w:vMerge/>
          </w:tcPr>
          <w:p w:rsidR="001C098A" w:rsidRPr="00C22B45" w:rsidRDefault="001C098A" w:rsidP="00C22B45">
            <w:pPr>
              <w:spacing w:after="0" w:line="240" w:lineRule="auto"/>
              <w:jc w:val="center"/>
              <w:rPr>
                <w:rFonts w:ascii="Times New Roman" w:hAnsi="Times New Roman"/>
                <w:color w:val="FF0000"/>
                <w:sz w:val="16"/>
                <w:szCs w:val="16"/>
              </w:rPr>
            </w:pPr>
          </w:p>
        </w:tc>
        <w:tc>
          <w:tcPr>
            <w:tcW w:w="1647" w:type="dxa"/>
            <w:vMerge/>
          </w:tcPr>
          <w:p w:rsidR="001C098A" w:rsidRPr="00C22B45" w:rsidRDefault="001C098A" w:rsidP="00C22B45">
            <w:pPr>
              <w:spacing w:after="0" w:line="240" w:lineRule="auto"/>
              <w:jc w:val="center"/>
              <w:rPr>
                <w:rFonts w:ascii="Times New Roman" w:hAnsi="Times New Roman"/>
                <w:color w:val="FF0000"/>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Показатель "Пропущено 1 ребенком дней по болезни в год" превышает средний по округу</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86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2.14</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выполнения натуральных норм питания</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заверенная главным специалистом ОДО, акт проверки (протокол предписание, представление)контролирующих органов </w:t>
            </w:r>
          </w:p>
          <w:p w:rsidR="001C098A" w:rsidRPr="00C22B45" w:rsidRDefault="001C098A" w:rsidP="00C22B45">
            <w:pPr>
              <w:spacing w:after="0" w:line="240" w:lineRule="auto"/>
              <w:jc w:val="center"/>
              <w:rPr>
                <w:rFonts w:ascii="Times New Roman" w:hAnsi="Times New Roman"/>
                <w:sz w:val="16"/>
                <w:szCs w:val="16"/>
              </w:rPr>
            </w:pP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90 – 100% в соответствии с СанПиН</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55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80 – 89%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82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Менее 80% и более 100%</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 серьезные замечания по результатам контроля, надзорных мероприятий, обоснованных жалоб участников образовательных отношений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57"/>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2.15.</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Оснащенность ДОО учебно - методическим материалом в соответствии с ФГОС ДО и реализуемыми образовательными программами</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DC461F">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о закупленном оборудовании, учебно-методическим материале, заверенная начальником МКУ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Приобретали</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71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приобретали</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5"/>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2.16</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Результативность деятельности ДОО в инновационном режиме</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документа, подтверждающего участие в инновационной деятельности</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Федеральный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7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Региональный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9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98"/>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2.17.</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Высокая результативность </w:t>
            </w:r>
            <w:r w:rsidRPr="00C22B45">
              <w:rPr>
                <w:rFonts w:ascii="Times New Roman" w:hAnsi="Times New Roman"/>
                <w:sz w:val="16"/>
                <w:szCs w:val="16"/>
                <w:u w:val="single"/>
              </w:rPr>
              <w:t>участия ДОО  - победители, призеры, лауреаты ( профессиональные конкурсы педагогов)</w:t>
            </w:r>
            <w:r w:rsidRPr="00C22B45">
              <w:rPr>
                <w:rFonts w:ascii="Times New Roman" w:hAnsi="Times New Roman"/>
                <w:sz w:val="16"/>
                <w:szCs w:val="16"/>
              </w:rPr>
              <w:t xml:space="preserve">, </w:t>
            </w:r>
            <w:r w:rsidRPr="00C22B45">
              <w:rPr>
                <w:rFonts w:ascii="Times New Roman" w:hAnsi="Times New Roman"/>
                <w:sz w:val="16"/>
                <w:szCs w:val="16"/>
                <w:u w:val="single"/>
              </w:rPr>
              <w:t>собственного участия</w:t>
            </w:r>
            <w:r w:rsidRPr="00C22B45">
              <w:rPr>
                <w:rFonts w:ascii="Times New Roman" w:hAnsi="Times New Roman"/>
                <w:sz w:val="16"/>
                <w:szCs w:val="16"/>
              </w:rPr>
              <w:t xml:space="preserve">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p w:rsidR="001C098A" w:rsidRPr="00C22B45" w:rsidRDefault="001C098A" w:rsidP="00C22B45">
            <w:pPr>
              <w:spacing w:after="0" w:line="240" w:lineRule="auto"/>
              <w:jc w:val="center"/>
              <w:rPr>
                <w:rFonts w:ascii="Times New Roman" w:hAnsi="Times New Roman"/>
                <w:sz w:val="16"/>
                <w:szCs w:val="16"/>
              </w:rPr>
            </w:pP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Копии грамот/приказов</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Муниципальный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до 5</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5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6</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Региональный уровень </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до 5</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5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6</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Всероссийский </w:t>
            </w:r>
            <w:r w:rsidRPr="00C22B45">
              <w:rPr>
                <w:rFonts w:ascii="Times New Roman" w:hAnsi="Times New Roman"/>
                <w:sz w:val="16"/>
                <w:szCs w:val="16"/>
              </w:rPr>
              <w:lastRenderedPageBreak/>
              <w:t>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lastRenderedPageBreak/>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до 5</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5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6</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84"/>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2.18.</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Наличие звания победителя регионального конкурса «Детский сад года»</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грамоты</w:t>
            </w:r>
            <w:r w:rsidRPr="00C22B45">
              <w:rPr>
                <w:rFonts w:ascii="Times New Roman" w:hAnsi="Times New Roman"/>
                <w:sz w:val="16"/>
                <w:szCs w:val="16"/>
                <w:lang w:val="en-US"/>
              </w:rPr>
              <w:t>/</w:t>
            </w:r>
            <w:r w:rsidRPr="00C22B45">
              <w:rPr>
                <w:rFonts w:ascii="Times New Roman" w:hAnsi="Times New Roman"/>
                <w:sz w:val="16"/>
                <w:szCs w:val="16"/>
              </w:rPr>
              <w:t>приказа</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Победитель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6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Призер</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6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Лауреат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05"/>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2.19</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Активное участие ДОО во внешних общепедагогических мероприятиях</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программы проведения мероприятиях (прием делегаций, конференции, семинары, МО и др. на базе ДОО)</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Муниципальное мероприятие</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4"/>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2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Региональное мероприятие</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2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8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Всероссийское мероприятие</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5"/>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1"/>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2.20.</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Презентация направлений деятельности ДОО на различных уровнях (публичное выступление заведующего)</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Копия программы с указанием Ф.И.О., заверенная начальником отдела дошкольного образования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Муниципальный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6"/>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Региональный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4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Всероссийский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От 1 до 3 </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819"/>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2.21.</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расписания занятий специалистами</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Если адрес ДОО пролицензирован в учреждениях дополнительного образования и ведутся занятия (СЮТ, СЮН, ДДТ и др.)</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3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соответствие показателю</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529"/>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2.22.</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Организация альтернативных форм предоставления дошкольного образования</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приказа об открытии на базе ДОО ГКП, семейных групп и других форм вариативного дошкольного образования</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Организована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70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организовано</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523"/>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2.23.</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color w:val="2D2D2D"/>
                <w:sz w:val="16"/>
                <w:szCs w:val="16"/>
              </w:rPr>
              <w:t xml:space="preserve">Обеспечение методической, психолого-педагогической, диагностической и </w:t>
            </w:r>
            <w:r w:rsidRPr="00C22B45">
              <w:rPr>
                <w:rFonts w:ascii="Times New Roman" w:hAnsi="Times New Roman"/>
                <w:color w:val="2D2D2D"/>
                <w:sz w:val="16"/>
                <w:szCs w:val="16"/>
              </w:rPr>
              <w:lastRenderedPageBreak/>
              <w:t>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lastRenderedPageBreak/>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Скриншот страницы РИС.(работа </w:t>
            </w:r>
            <w:r w:rsidRPr="00C22B45">
              <w:rPr>
                <w:rFonts w:ascii="Times New Roman" w:hAnsi="Times New Roman"/>
                <w:sz w:val="16"/>
                <w:szCs w:val="16"/>
              </w:rPr>
              <w:lastRenderedPageBreak/>
              <w:t>Консультационных центров, центров игровой поддержки, лекотек)</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lastRenderedPageBreak/>
              <w:t>годовая</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До 15 семей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124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15 и более семей</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97"/>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2.24</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Обеспечение развития государственно – частного партнерства</w:t>
            </w:r>
          </w:p>
        </w:tc>
        <w:tc>
          <w:tcPr>
            <w:tcW w:w="1608"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Заведующий </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договора о сотрудничестве с ЧДОУ и ИП</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Наличие договора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5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Отсутствие договора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32"/>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2.25.</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Удовлетворенность родителей качеством предоставления услуг дошкольного образования, присмотра и ухода</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итогового листа по результатам анкетирования</w:t>
            </w: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 раза в год)</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Менее 70%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13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70 – 89%</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02"/>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90 – 100%</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87"/>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2.26.</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Профессиональная экспертная деятельность на муниципальном, региональном уровне</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приказов о включении в состав комиссий, жюри, членов рабочих групп, и др</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Муниципальный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1 до 3</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4</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08"/>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Региональный уровень</w:t>
            </w: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1 до 3</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251"/>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1700" w:type="dxa"/>
            <w:vMerge/>
          </w:tcPr>
          <w:p w:rsidR="001C098A" w:rsidRPr="00C22B45" w:rsidRDefault="001C098A" w:rsidP="00C22B45">
            <w:pPr>
              <w:spacing w:after="0" w:line="240" w:lineRule="auto"/>
              <w:jc w:val="center"/>
              <w:rPr>
                <w:rFonts w:ascii="Times New Roman" w:hAnsi="Times New Roman"/>
                <w:sz w:val="16"/>
                <w:szCs w:val="16"/>
              </w:rPr>
            </w:pPr>
          </w:p>
        </w:tc>
        <w:tc>
          <w:tcPr>
            <w:tcW w:w="1985"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От 3 и больше</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720"/>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2.27.</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Качественное ведение регионального информационного ресурса по учету детей на зачисление в ДОО</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Информационная справка, заверенная главным специалистом ОДО </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Личное выполнение данной функции; своевременная корректировка данных о воспитанниках</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30"/>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соответствие одного показателя</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1</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DC461F">
        <w:trPr>
          <w:trHeight w:val="327"/>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Не соответствие по обоим показателям</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13"/>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2.28.</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Высокое качество проведения ремонтных работ в ДОО/сопровождение мероприятий в рамках капитального ремонта (для руководителей, чьи организации находятся в условиях капитального ремонта, строительства, реконструкции, благоустройства территории) </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Копия акта приемки к новому учебному году/справка УО о том, что организация находится на ремонте</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а) Отсутствие замечаний в акте приемки</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1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rPr>
                <w:rFonts w:ascii="Times New Roman" w:hAnsi="Times New Roman"/>
                <w:sz w:val="16"/>
                <w:szCs w:val="16"/>
              </w:rPr>
            </w:pPr>
            <w:r w:rsidRPr="00C22B45">
              <w:rPr>
                <w:rFonts w:ascii="Times New Roman" w:hAnsi="Times New Roman"/>
                <w:sz w:val="16"/>
                <w:szCs w:val="16"/>
              </w:rPr>
              <w:t xml:space="preserve">   а) Замечания в акте приемки</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413"/>
        </w:trPr>
        <w:tc>
          <w:tcPr>
            <w:tcW w:w="15073" w:type="dxa"/>
            <w:gridSpan w:val="9"/>
          </w:tcPr>
          <w:p w:rsidR="001C098A" w:rsidRPr="00C22B45" w:rsidRDefault="001C098A" w:rsidP="00C22B45">
            <w:pPr>
              <w:spacing w:after="0" w:line="240" w:lineRule="auto"/>
              <w:jc w:val="center"/>
              <w:rPr>
                <w:rFonts w:ascii="Times New Roman" w:hAnsi="Times New Roman"/>
                <w:b/>
                <w:sz w:val="16"/>
                <w:szCs w:val="16"/>
              </w:rPr>
            </w:pPr>
            <w:r w:rsidRPr="00C22B45">
              <w:rPr>
                <w:rFonts w:ascii="Times New Roman" w:hAnsi="Times New Roman"/>
                <w:b/>
                <w:sz w:val="16"/>
                <w:szCs w:val="16"/>
              </w:rPr>
              <w:t xml:space="preserve">Критерий 2.28 б заполняют руководители, чьи организации находятся в условиях капитального ремонта, строительства, реконструкции, благоустройства территории </w:t>
            </w:r>
          </w:p>
        </w:tc>
      </w:tr>
      <w:tr w:rsidR="001C098A" w:rsidRPr="00C22B45" w:rsidTr="00C22B45">
        <w:trPr>
          <w:trHeight w:val="413"/>
        </w:trPr>
        <w:tc>
          <w:tcPr>
            <w:tcW w:w="846" w:type="dxa"/>
          </w:tcPr>
          <w:p w:rsidR="001C098A" w:rsidRPr="00C22B45" w:rsidRDefault="001C098A" w:rsidP="00C22B45">
            <w:pPr>
              <w:spacing w:after="0" w:line="240" w:lineRule="auto"/>
              <w:jc w:val="center"/>
              <w:rPr>
                <w:rFonts w:ascii="Times New Roman" w:hAnsi="Times New Roman"/>
                <w:sz w:val="16"/>
                <w:szCs w:val="16"/>
              </w:rPr>
            </w:pPr>
          </w:p>
        </w:tc>
        <w:tc>
          <w:tcPr>
            <w:tcW w:w="3261" w:type="dxa"/>
          </w:tcPr>
          <w:p w:rsidR="001C098A" w:rsidRPr="00C22B45" w:rsidRDefault="001C098A" w:rsidP="00C22B45">
            <w:pPr>
              <w:spacing w:after="0" w:line="240" w:lineRule="auto"/>
              <w:jc w:val="center"/>
              <w:rPr>
                <w:rFonts w:ascii="Times New Roman" w:hAnsi="Times New Roman"/>
                <w:sz w:val="16"/>
                <w:szCs w:val="16"/>
              </w:rPr>
            </w:pPr>
          </w:p>
        </w:tc>
        <w:tc>
          <w:tcPr>
            <w:tcW w:w="1608" w:type="dxa"/>
          </w:tcPr>
          <w:p w:rsidR="001C098A" w:rsidRPr="00C22B45" w:rsidRDefault="001C098A" w:rsidP="00C22B45">
            <w:pPr>
              <w:spacing w:after="0" w:line="240" w:lineRule="auto"/>
              <w:jc w:val="center"/>
              <w:rPr>
                <w:rFonts w:ascii="Times New Roman" w:hAnsi="Times New Roman"/>
                <w:sz w:val="16"/>
                <w:szCs w:val="16"/>
              </w:rPr>
            </w:pPr>
          </w:p>
        </w:tc>
        <w:tc>
          <w:tcPr>
            <w:tcW w:w="1964" w:type="dxa"/>
          </w:tcPr>
          <w:p w:rsidR="001C098A" w:rsidRPr="00C22B45" w:rsidRDefault="001C098A" w:rsidP="00C22B45">
            <w:pPr>
              <w:spacing w:after="0" w:line="240" w:lineRule="auto"/>
              <w:jc w:val="center"/>
              <w:rPr>
                <w:rFonts w:ascii="Times New Roman" w:hAnsi="Times New Roman"/>
                <w:sz w:val="16"/>
                <w:szCs w:val="16"/>
              </w:rPr>
            </w:pPr>
          </w:p>
        </w:tc>
        <w:tc>
          <w:tcPr>
            <w:tcW w:w="1647" w:type="dxa"/>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б) Сопровождение мероприятий в рамках капитального ремонта (для руководителей, чьи организации находятся в условиях капитального ремонта, строительства, реконструкции, благоустройства территории)</w:t>
            </w:r>
          </w:p>
        </w:tc>
        <w:tc>
          <w:tcPr>
            <w:tcW w:w="992" w:type="dxa"/>
          </w:tcPr>
          <w:p w:rsidR="001C098A" w:rsidRPr="00C22B45" w:rsidRDefault="001C098A" w:rsidP="00C22B45">
            <w:pPr>
              <w:spacing w:after="0" w:line="240" w:lineRule="auto"/>
              <w:jc w:val="center"/>
              <w:rPr>
                <w:rFonts w:ascii="Times New Roman" w:hAnsi="Times New Roman"/>
                <w:sz w:val="16"/>
                <w:szCs w:val="16"/>
              </w:rPr>
            </w:pPr>
          </w:p>
        </w:tc>
        <w:tc>
          <w:tcPr>
            <w:tcW w:w="1070" w:type="dxa"/>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81"/>
        </w:trPr>
        <w:tc>
          <w:tcPr>
            <w:tcW w:w="846" w:type="dxa"/>
            <w:vMerge w:val="restart"/>
          </w:tcPr>
          <w:p w:rsidR="001C098A" w:rsidRPr="00C22B45" w:rsidRDefault="001C098A" w:rsidP="00C22B45">
            <w:pPr>
              <w:spacing w:after="0" w:line="240" w:lineRule="auto"/>
              <w:jc w:val="center"/>
              <w:rPr>
                <w:rFonts w:ascii="Times New Roman" w:hAnsi="Times New Roman"/>
                <w:sz w:val="16"/>
                <w:szCs w:val="16"/>
              </w:rPr>
            </w:pPr>
          </w:p>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2.29</w:t>
            </w:r>
          </w:p>
        </w:tc>
        <w:tc>
          <w:tcPr>
            <w:tcW w:w="3261"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Результативность работы по энергосбережению</w:t>
            </w:r>
          </w:p>
        </w:tc>
        <w:tc>
          <w:tcPr>
            <w:tcW w:w="1608" w:type="dxa"/>
            <w:vMerge w:val="restart"/>
          </w:tcPr>
          <w:p w:rsidR="001C098A" w:rsidRPr="00C22B45" w:rsidRDefault="001C098A" w:rsidP="00C22B45">
            <w:pPr>
              <w:spacing w:after="0" w:line="240" w:lineRule="auto"/>
              <w:jc w:val="center"/>
              <w:rPr>
                <w:sz w:val="16"/>
                <w:szCs w:val="16"/>
              </w:rPr>
            </w:pPr>
            <w:r w:rsidRPr="00C22B45">
              <w:rPr>
                <w:rFonts w:ascii="Times New Roman" w:hAnsi="Times New Roman"/>
                <w:sz w:val="16"/>
                <w:szCs w:val="16"/>
              </w:rPr>
              <w:t>Заведующий</w:t>
            </w:r>
          </w:p>
        </w:tc>
        <w:tc>
          <w:tcPr>
            <w:tcW w:w="1964"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Информационная справка, заверенная начальником МКУ</w:t>
            </w:r>
          </w:p>
        </w:tc>
        <w:tc>
          <w:tcPr>
            <w:tcW w:w="1647" w:type="dxa"/>
            <w:vMerge w:val="restart"/>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 xml:space="preserve">Полугодовая </w:t>
            </w: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Экономия</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5</w:t>
            </w:r>
          </w:p>
        </w:tc>
        <w:tc>
          <w:tcPr>
            <w:tcW w:w="1070" w:type="dxa"/>
            <w:vMerge w:val="restart"/>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79"/>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Норма</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3</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r w:rsidR="001C098A" w:rsidRPr="00C22B45" w:rsidTr="00C22B45">
        <w:trPr>
          <w:trHeight w:val="383"/>
        </w:trPr>
        <w:tc>
          <w:tcPr>
            <w:tcW w:w="846" w:type="dxa"/>
            <w:vMerge/>
          </w:tcPr>
          <w:p w:rsidR="001C098A" w:rsidRPr="00C22B45" w:rsidRDefault="001C098A" w:rsidP="00C22B45">
            <w:pPr>
              <w:spacing w:after="0" w:line="240" w:lineRule="auto"/>
              <w:jc w:val="center"/>
              <w:rPr>
                <w:rFonts w:ascii="Times New Roman" w:hAnsi="Times New Roman"/>
                <w:sz w:val="16"/>
                <w:szCs w:val="16"/>
              </w:rPr>
            </w:pPr>
          </w:p>
        </w:tc>
        <w:tc>
          <w:tcPr>
            <w:tcW w:w="3261" w:type="dxa"/>
            <w:vMerge/>
          </w:tcPr>
          <w:p w:rsidR="001C098A" w:rsidRPr="00C22B45" w:rsidRDefault="001C098A" w:rsidP="00C22B45">
            <w:pPr>
              <w:spacing w:after="0" w:line="240" w:lineRule="auto"/>
              <w:jc w:val="center"/>
              <w:rPr>
                <w:rFonts w:ascii="Times New Roman" w:hAnsi="Times New Roman"/>
                <w:sz w:val="16"/>
                <w:szCs w:val="16"/>
              </w:rPr>
            </w:pPr>
          </w:p>
        </w:tc>
        <w:tc>
          <w:tcPr>
            <w:tcW w:w="1608" w:type="dxa"/>
            <w:vMerge/>
          </w:tcPr>
          <w:p w:rsidR="001C098A" w:rsidRPr="00C22B45" w:rsidRDefault="001C098A" w:rsidP="00C22B45">
            <w:pPr>
              <w:spacing w:after="0" w:line="240" w:lineRule="auto"/>
              <w:jc w:val="center"/>
              <w:rPr>
                <w:rFonts w:ascii="Times New Roman" w:hAnsi="Times New Roman"/>
                <w:sz w:val="16"/>
                <w:szCs w:val="16"/>
              </w:rPr>
            </w:pPr>
          </w:p>
        </w:tc>
        <w:tc>
          <w:tcPr>
            <w:tcW w:w="1964" w:type="dxa"/>
            <w:vMerge/>
          </w:tcPr>
          <w:p w:rsidR="001C098A" w:rsidRPr="00C22B45" w:rsidRDefault="001C098A" w:rsidP="00C22B45">
            <w:pPr>
              <w:spacing w:after="0" w:line="240" w:lineRule="auto"/>
              <w:jc w:val="center"/>
              <w:rPr>
                <w:rFonts w:ascii="Times New Roman" w:hAnsi="Times New Roman"/>
                <w:sz w:val="16"/>
                <w:szCs w:val="16"/>
              </w:rPr>
            </w:pPr>
          </w:p>
        </w:tc>
        <w:tc>
          <w:tcPr>
            <w:tcW w:w="1647" w:type="dxa"/>
            <w:vMerge/>
          </w:tcPr>
          <w:p w:rsidR="001C098A" w:rsidRPr="00C22B45" w:rsidRDefault="001C098A" w:rsidP="00C22B45">
            <w:pPr>
              <w:spacing w:after="0" w:line="240" w:lineRule="auto"/>
              <w:jc w:val="center"/>
              <w:rPr>
                <w:rFonts w:ascii="Times New Roman" w:hAnsi="Times New Roman"/>
                <w:sz w:val="16"/>
                <w:szCs w:val="16"/>
              </w:rPr>
            </w:pPr>
          </w:p>
        </w:tc>
        <w:tc>
          <w:tcPr>
            <w:tcW w:w="3685" w:type="dxa"/>
            <w:gridSpan w:val="2"/>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Перерасход</w:t>
            </w:r>
          </w:p>
        </w:tc>
        <w:tc>
          <w:tcPr>
            <w:tcW w:w="992" w:type="dxa"/>
          </w:tcPr>
          <w:p w:rsidR="001C098A" w:rsidRPr="00C22B45" w:rsidRDefault="001C098A" w:rsidP="00C22B45">
            <w:pPr>
              <w:spacing w:after="0" w:line="240" w:lineRule="auto"/>
              <w:jc w:val="center"/>
              <w:rPr>
                <w:rFonts w:ascii="Times New Roman" w:hAnsi="Times New Roman"/>
                <w:sz w:val="16"/>
                <w:szCs w:val="16"/>
              </w:rPr>
            </w:pPr>
            <w:r w:rsidRPr="00C22B45">
              <w:rPr>
                <w:rFonts w:ascii="Times New Roman" w:hAnsi="Times New Roman"/>
                <w:sz w:val="16"/>
                <w:szCs w:val="16"/>
              </w:rPr>
              <w:t>0</w:t>
            </w:r>
          </w:p>
        </w:tc>
        <w:tc>
          <w:tcPr>
            <w:tcW w:w="1070" w:type="dxa"/>
            <w:vMerge/>
          </w:tcPr>
          <w:p w:rsidR="001C098A" w:rsidRPr="00C22B45" w:rsidRDefault="001C098A" w:rsidP="00C22B45">
            <w:pPr>
              <w:spacing w:after="0" w:line="240" w:lineRule="auto"/>
              <w:jc w:val="center"/>
              <w:rPr>
                <w:rFonts w:ascii="Times New Roman" w:hAnsi="Times New Roman"/>
                <w:sz w:val="16"/>
                <w:szCs w:val="16"/>
              </w:rPr>
            </w:pPr>
          </w:p>
        </w:tc>
      </w:tr>
    </w:tbl>
    <w:p w:rsidR="001C098A" w:rsidRPr="00117896" w:rsidRDefault="001C098A" w:rsidP="001400B9">
      <w:pPr>
        <w:spacing w:after="0" w:line="240" w:lineRule="auto"/>
        <w:contextualSpacing/>
        <w:jc w:val="center"/>
      </w:pPr>
    </w:p>
    <w:sectPr w:rsidR="001C098A" w:rsidRPr="00117896" w:rsidSect="00282BBB">
      <w:pgSz w:w="16838" w:h="11906" w:orient="landscape"/>
      <w:pgMar w:top="719" w:right="1358"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225" w:rsidRDefault="00175225">
      <w:r>
        <w:separator/>
      </w:r>
    </w:p>
  </w:endnote>
  <w:endnote w:type="continuationSeparator" w:id="1">
    <w:p w:rsidR="00175225" w:rsidRDefault="00175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A" w:rsidRDefault="00FC3066" w:rsidP="00BE6457">
    <w:pPr>
      <w:pStyle w:val="ad"/>
      <w:framePr w:wrap="around" w:vAnchor="text" w:hAnchor="margin" w:xAlign="right" w:y="1"/>
      <w:rPr>
        <w:rStyle w:val="af"/>
      </w:rPr>
    </w:pPr>
    <w:r>
      <w:rPr>
        <w:rStyle w:val="af"/>
      </w:rPr>
      <w:fldChar w:fldCharType="begin"/>
    </w:r>
    <w:r w:rsidR="001C098A">
      <w:rPr>
        <w:rStyle w:val="af"/>
      </w:rPr>
      <w:instrText xml:space="preserve">PAGE  </w:instrText>
    </w:r>
    <w:r>
      <w:rPr>
        <w:rStyle w:val="af"/>
      </w:rPr>
      <w:fldChar w:fldCharType="end"/>
    </w:r>
  </w:p>
  <w:p w:rsidR="001C098A" w:rsidRDefault="001C098A" w:rsidP="00AF592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8A" w:rsidRDefault="00FC3066" w:rsidP="00BE6457">
    <w:pPr>
      <w:pStyle w:val="ad"/>
      <w:framePr w:wrap="around" w:vAnchor="text" w:hAnchor="margin" w:xAlign="right" w:y="1"/>
      <w:rPr>
        <w:rStyle w:val="af"/>
      </w:rPr>
    </w:pPr>
    <w:r>
      <w:rPr>
        <w:rStyle w:val="af"/>
      </w:rPr>
      <w:fldChar w:fldCharType="begin"/>
    </w:r>
    <w:r w:rsidR="001C098A">
      <w:rPr>
        <w:rStyle w:val="af"/>
      </w:rPr>
      <w:instrText xml:space="preserve">PAGE  </w:instrText>
    </w:r>
    <w:r>
      <w:rPr>
        <w:rStyle w:val="af"/>
      </w:rPr>
      <w:fldChar w:fldCharType="separate"/>
    </w:r>
    <w:r w:rsidR="002C6784">
      <w:rPr>
        <w:rStyle w:val="af"/>
        <w:noProof/>
      </w:rPr>
      <w:t>1</w:t>
    </w:r>
    <w:r>
      <w:rPr>
        <w:rStyle w:val="af"/>
      </w:rPr>
      <w:fldChar w:fldCharType="end"/>
    </w:r>
  </w:p>
  <w:p w:rsidR="001C098A" w:rsidRDefault="001C098A" w:rsidP="00AF592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225" w:rsidRDefault="00175225">
      <w:r>
        <w:separator/>
      </w:r>
    </w:p>
  </w:footnote>
  <w:footnote w:type="continuationSeparator" w:id="1">
    <w:p w:rsidR="00175225" w:rsidRDefault="00175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8E7"/>
    <w:multiLevelType w:val="hybridMultilevel"/>
    <w:tmpl w:val="E11C8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B127E1"/>
    <w:multiLevelType w:val="hybridMultilevel"/>
    <w:tmpl w:val="26283C4E"/>
    <w:lvl w:ilvl="0" w:tplc="82A8E33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
    <w:nsid w:val="28E92D42"/>
    <w:multiLevelType w:val="hybridMultilevel"/>
    <w:tmpl w:val="8AB85B08"/>
    <w:lvl w:ilvl="0" w:tplc="C55E63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A511A29"/>
    <w:multiLevelType w:val="multilevel"/>
    <w:tmpl w:val="16D0702E"/>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68552D1"/>
    <w:multiLevelType w:val="hybridMultilevel"/>
    <w:tmpl w:val="0FFEE812"/>
    <w:lvl w:ilvl="0" w:tplc="5B3C631E">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9B4"/>
    <w:rsid w:val="00007FBE"/>
    <w:rsid w:val="00014BD2"/>
    <w:rsid w:val="00014EE7"/>
    <w:rsid w:val="00020E29"/>
    <w:rsid w:val="000807BC"/>
    <w:rsid w:val="00084DDF"/>
    <w:rsid w:val="0008774E"/>
    <w:rsid w:val="000A5C96"/>
    <w:rsid w:val="000B6DFE"/>
    <w:rsid w:val="000D4CEE"/>
    <w:rsid w:val="000E25C8"/>
    <w:rsid w:val="001104CD"/>
    <w:rsid w:val="00116B7A"/>
    <w:rsid w:val="00117896"/>
    <w:rsid w:val="00121F5C"/>
    <w:rsid w:val="00130848"/>
    <w:rsid w:val="00131671"/>
    <w:rsid w:val="00136F01"/>
    <w:rsid w:val="0013704D"/>
    <w:rsid w:val="001400B9"/>
    <w:rsid w:val="00161D8F"/>
    <w:rsid w:val="00175225"/>
    <w:rsid w:val="00175F53"/>
    <w:rsid w:val="00186CE6"/>
    <w:rsid w:val="001976B7"/>
    <w:rsid w:val="001A4AFF"/>
    <w:rsid w:val="001C098A"/>
    <w:rsid w:val="001C185E"/>
    <w:rsid w:val="001D1C83"/>
    <w:rsid w:val="001E5AAD"/>
    <w:rsid w:val="00215B43"/>
    <w:rsid w:val="00217B53"/>
    <w:rsid w:val="00224847"/>
    <w:rsid w:val="00251A97"/>
    <w:rsid w:val="00251E79"/>
    <w:rsid w:val="00267B5C"/>
    <w:rsid w:val="00273D9C"/>
    <w:rsid w:val="00282BBB"/>
    <w:rsid w:val="002C6784"/>
    <w:rsid w:val="002D6503"/>
    <w:rsid w:val="002F1F04"/>
    <w:rsid w:val="003028DE"/>
    <w:rsid w:val="00306850"/>
    <w:rsid w:val="00355354"/>
    <w:rsid w:val="00367AB4"/>
    <w:rsid w:val="003B701B"/>
    <w:rsid w:val="003B73EE"/>
    <w:rsid w:val="003C03E6"/>
    <w:rsid w:val="003C3828"/>
    <w:rsid w:val="00421F1C"/>
    <w:rsid w:val="00434689"/>
    <w:rsid w:val="00441EC1"/>
    <w:rsid w:val="00455F0E"/>
    <w:rsid w:val="00497412"/>
    <w:rsid w:val="004A7779"/>
    <w:rsid w:val="004C7D66"/>
    <w:rsid w:val="004E3088"/>
    <w:rsid w:val="00512D37"/>
    <w:rsid w:val="00522023"/>
    <w:rsid w:val="00535FEF"/>
    <w:rsid w:val="00543830"/>
    <w:rsid w:val="005470EF"/>
    <w:rsid w:val="0057433F"/>
    <w:rsid w:val="00574883"/>
    <w:rsid w:val="00580532"/>
    <w:rsid w:val="00586E82"/>
    <w:rsid w:val="00597277"/>
    <w:rsid w:val="005A64AF"/>
    <w:rsid w:val="005E2867"/>
    <w:rsid w:val="005F3259"/>
    <w:rsid w:val="005F5627"/>
    <w:rsid w:val="00614B6A"/>
    <w:rsid w:val="00625C1B"/>
    <w:rsid w:val="00631AA9"/>
    <w:rsid w:val="00631DA3"/>
    <w:rsid w:val="006354D3"/>
    <w:rsid w:val="006578C3"/>
    <w:rsid w:val="006733C2"/>
    <w:rsid w:val="0068110A"/>
    <w:rsid w:val="006C6446"/>
    <w:rsid w:val="006D53F6"/>
    <w:rsid w:val="006F09B4"/>
    <w:rsid w:val="006F7728"/>
    <w:rsid w:val="007155F9"/>
    <w:rsid w:val="00732468"/>
    <w:rsid w:val="00776AF0"/>
    <w:rsid w:val="007B56AF"/>
    <w:rsid w:val="007C5D8E"/>
    <w:rsid w:val="007C73F9"/>
    <w:rsid w:val="007E060B"/>
    <w:rsid w:val="008139A1"/>
    <w:rsid w:val="00834B6D"/>
    <w:rsid w:val="0084233D"/>
    <w:rsid w:val="008604C2"/>
    <w:rsid w:val="008720DF"/>
    <w:rsid w:val="0087284A"/>
    <w:rsid w:val="008759E4"/>
    <w:rsid w:val="00883359"/>
    <w:rsid w:val="008A0C8F"/>
    <w:rsid w:val="008A274A"/>
    <w:rsid w:val="008D0602"/>
    <w:rsid w:val="008D2A1B"/>
    <w:rsid w:val="008D6631"/>
    <w:rsid w:val="008E5FF2"/>
    <w:rsid w:val="008E7FCD"/>
    <w:rsid w:val="00900412"/>
    <w:rsid w:val="0090786C"/>
    <w:rsid w:val="00917118"/>
    <w:rsid w:val="00917137"/>
    <w:rsid w:val="00930E05"/>
    <w:rsid w:val="00937841"/>
    <w:rsid w:val="00943EB7"/>
    <w:rsid w:val="00952493"/>
    <w:rsid w:val="009634E6"/>
    <w:rsid w:val="009704EB"/>
    <w:rsid w:val="009D68AB"/>
    <w:rsid w:val="009F58AE"/>
    <w:rsid w:val="00A316A1"/>
    <w:rsid w:val="00A45BBA"/>
    <w:rsid w:val="00A666A4"/>
    <w:rsid w:val="00A74763"/>
    <w:rsid w:val="00A810CE"/>
    <w:rsid w:val="00AA0818"/>
    <w:rsid w:val="00AB22C0"/>
    <w:rsid w:val="00AB2DB7"/>
    <w:rsid w:val="00AF5920"/>
    <w:rsid w:val="00B172B4"/>
    <w:rsid w:val="00B5000B"/>
    <w:rsid w:val="00B53134"/>
    <w:rsid w:val="00B7747D"/>
    <w:rsid w:val="00B80147"/>
    <w:rsid w:val="00B975E5"/>
    <w:rsid w:val="00BA2240"/>
    <w:rsid w:val="00BB3B0A"/>
    <w:rsid w:val="00BE5CFE"/>
    <w:rsid w:val="00BE6457"/>
    <w:rsid w:val="00BF2921"/>
    <w:rsid w:val="00C02F56"/>
    <w:rsid w:val="00C22B45"/>
    <w:rsid w:val="00C26B84"/>
    <w:rsid w:val="00C6785F"/>
    <w:rsid w:val="00C72D04"/>
    <w:rsid w:val="00C95732"/>
    <w:rsid w:val="00CB191F"/>
    <w:rsid w:val="00CB2AF8"/>
    <w:rsid w:val="00CE1345"/>
    <w:rsid w:val="00D43FF0"/>
    <w:rsid w:val="00D52D5A"/>
    <w:rsid w:val="00D96F94"/>
    <w:rsid w:val="00DA0193"/>
    <w:rsid w:val="00DC461F"/>
    <w:rsid w:val="00DD4B67"/>
    <w:rsid w:val="00E22933"/>
    <w:rsid w:val="00E22CFC"/>
    <w:rsid w:val="00E44E3F"/>
    <w:rsid w:val="00E83D3B"/>
    <w:rsid w:val="00ED6728"/>
    <w:rsid w:val="00ED7718"/>
    <w:rsid w:val="00F240B7"/>
    <w:rsid w:val="00F37C87"/>
    <w:rsid w:val="00F5357F"/>
    <w:rsid w:val="00F56B9D"/>
    <w:rsid w:val="00F60299"/>
    <w:rsid w:val="00F71A0C"/>
    <w:rsid w:val="00F76864"/>
    <w:rsid w:val="00F84475"/>
    <w:rsid w:val="00FC3066"/>
    <w:rsid w:val="00FE3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87"/>
    <w:pPr>
      <w:spacing w:after="200" w:line="276" w:lineRule="auto"/>
    </w:pPr>
    <w:rPr>
      <w:sz w:val="22"/>
      <w:szCs w:val="22"/>
      <w:lang w:eastAsia="en-US"/>
    </w:rPr>
  </w:style>
  <w:style w:type="paragraph" w:styleId="3">
    <w:name w:val="heading 3"/>
    <w:basedOn w:val="a"/>
    <w:next w:val="a"/>
    <w:link w:val="30"/>
    <w:uiPriority w:val="99"/>
    <w:qFormat/>
    <w:rsid w:val="005F3259"/>
    <w:pPr>
      <w:keepNext/>
      <w:spacing w:after="0" w:line="240" w:lineRule="auto"/>
      <w:jc w:val="both"/>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F3259"/>
    <w:rPr>
      <w:rFonts w:ascii="Times New Roman" w:hAnsi="Times New Roman" w:cs="Times New Roman"/>
      <w:b/>
      <w:bCs/>
      <w:sz w:val="24"/>
      <w:szCs w:val="24"/>
      <w:lang w:eastAsia="ru-RU"/>
    </w:rPr>
  </w:style>
  <w:style w:type="paragraph" w:styleId="a3">
    <w:name w:val="List Paragraph"/>
    <w:basedOn w:val="a"/>
    <w:link w:val="a4"/>
    <w:uiPriority w:val="99"/>
    <w:qFormat/>
    <w:rsid w:val="00121F5C"/>
    <w:pPr>
      <w:ind w:left="720"/>
      <w:contextualSpacing/>
    </w:pPr>
  </w:style>
  <w:style w:type="paragraph" w:styleId="a5">
    <w:name w:val="Normal (Web)"/>
    <w:aliases w:val="Знак Знак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iPriority w:val="99"/>
    <w:rsid w:val="000D4CEE"/>
    <w:pPr>
      <w:spacing w:before="100" w:beforeAutospacing="1" w:after="119" w:line="240" w:lineRule="auto"/>
    </w:pPr>
    <w:rPr>
      <w:rFonts w:ascii="Times New Roman" w:hAnsi="Times New Roman"/>
      <w:sz w:val="24"/>
      <w:szCs w:val="20"/>
      <w:lang w:eastAsia="ru-RU"/>
    </w:rPr>
  </w:style>
  <w:style w:type="character" w:customStyle="1" w:styleId="a6">
    <w:name w:val="Обычный (веб) Знак"/>
    <w:aliases w:val="Знак Знак1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5"/>
    <w:uiPriority w:val="99"/>
    <w:locked/>
    <w:rsid w:val="000D4CEE"/>
    <w:rPr>
      <w:rFonts w:ascii="Times New Roman" w:hAnsi="Times New Roman"/>
      <w:sz w:val="24"/>
      <w:lang w:eastAsia="ru-RU"/>
    </w:rPr>
  </w:style>
  <w:style w:type="paragraph" w:customStyle="1" w:styleId="1">
    <w:name w:val="Абзац списка1"/>
    <w:basedOn w:val="a"/>
    <w:uiPriority w:val="99"/>
    <w:rsid w:val="005F3259"/>
    <w:pPr>
      <w:ind w:left="720"/>
    </w:pPr>
    <w:rPr>
      <w:rFonts w:eastAsia="Times New Roman" w:cs="Calibri"/>
    </w:rPr>
  </w:style>
  <w:style w:type="paragraph" w:customStyle="1" w:styleId="2">
    <w:name w:val="Абзац списка2"/>
    <w:basedOn w:val="a"/>
    <w:uiPriority w:val="99"/>
    <w:rsid w:val="005F3259"/>
    <w:pPr>
      <w:ind w:left="720"/>
    </w:pPr>
    <w:rPr>
      <w:rFonts w:eastAsia="Times New Roman" w:cs="Calibri"/>
    </w:rPr>
  </w:style>
  <w:style w:type="paragraph" w:customStyle="1" w:styleId="formattext">
    <w:name w:val="formattext"/>
    <w:basedOn w:val="a"/>
    <w:uiPriority w:val="99"/>
    <w:rsid w:val="005F32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5F325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5F325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F3259"/>
    <w:rPr>
      <w:rFonts w:ascii="Tahoma" w:hAnsi="Tahoma" w:cs="Tahoma"/>
      <w:sz w:val="16"/>
      <w:szCs w:val="16"/>
    </w:rPr>
  </w:style>
  <w:style w:type="table" w:styleId="a9">
    <w:name w:val="Table Grid"/>
    <w:basedOn w:val="a1"/>
    <w:uiPriority w:val="99"/>
    <w:rsid w:val="005F3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084DDF"/>
    <w:pPr>
      <w:widowControl w:val="0"/>
      <w:autoSpaceDE w:val="0"/>
      <w:autoSpaceDN w:val="0"/>
      <w:adjustRightInd w:val="0"/>
      <w:ind w:firstLine="720"/>
    </w:pPr>
    <w:rPr>
      <w:rFonts w:ascii="Arial" w:hAnsi="Arial"/>
      <w:sz w:val="22"/>
      <w:szCs w:val="22"/>
    </w:rPr>
  </w:style>
  <w:style w:type="character" w:styleId="aa">
    <w:name w:val="Strong"/>
    <w:uiPriority w:val="99"/>
    <w:qFormat/>
    <w:locked/>
    <w:rsid w:val="00BE5CFE"/>
    <w:rPr>
      <w:rFonts w:cs="Times New Roman"/>
      <w:b/>
      <w:bCs/>
    </w:rPr>
  </w:style>
  <w:style w:type="paragraph" w:styleId="ab">
    <w:name w:val="No Spacing"/>
    <w:link w:val="ac"/>
    <w:uiPriority w:val="99"/>
    <w:qFormat/>
    <w:rsid w:val="001E5AAD"/>
    <w:rPr>
      <w:sz w:val="22"/>
      <w:szCs w:val="22"/>
      <w:lang w:eastAsia="en-US"/>
    </w:rPr>
  </w:style>
  <w:style w:type="character" w:customStyle="1" w:styleId="ac">
    <w:name w:val="Без интервала Знак"/>
    <w:link w:val="ab"/>
    <w:uiPriority w:val="99"/>
    <w:locked/>
    <w:rsid w:val="001E5AAD"/>
    <w:rPr>
      <w:sz w:val="22"/>
      <w:lang w:val="ru-RU" w:eastAsia="en-US"/>
    </w:rPr>
  </w:style>
  <w:style w:type="paragraph" w:customStyle="1" w:styleId="ListParagraph1">
    <w:name w:val="List Paragraph1"/>
    <w:basedOn w:val="a"/>
    <w:uiPriority w:val="99"/>
    <w:rsid w:val="001E5AAD"/>
    <w:pPr>
      <w:ind w:left="720"/>
    </w:pPr>
    <w:rPr>
      <w:rFonts w:cs="Calibri"/>
    </w:rPr>
  </w:style>
  <w:style w:type="paragraph" w:styleId="ad">
    <w:name w:val="footer"/>
    <w:basedOn w:val="a"/>
    <w:link w:val="ae"/>
    <w:uiPriority w:val="99"/>
    <w:rsid w:val="00B975E5"/>
    <w:pPr>
      <w:tabs>
        <w:tab w:val="center" w:pos="4677"/>
        <w:tab w:val="right" w:pos="9355"/>
      </w:tabs>
    </w:pPr>
  </w:style>
  <w:style w:type="character" w:customStyle="1" w:styleId="ae">
    <w:name w:val="Нижний колонтитул Знак"/>
    <w:link w:val="ad"/>
    <w:uiPriority w:val="99"/>
    <w:semiHidden/>
    <w:locked/>
    <w:rsid w:val="00A666A4"/>
    <w:rPr>
      <w:rFonts w:cs="Times New Roman"/>
      <w:lang w:eastAsia="en-US"/>
    </w:rPr>
  </w:style>
  <w:style w:type="character" w:styleId="af">
    <w:name w:val="page number"/>
    <w:uiPriority w:val="99"/>
    <w:rsid w:val="00B975E5"/>
    <w:rPr>
      <w:rFonts w:cs="Times New Roman"/>
    </w:rPr>
  </w:style>
  <w:style w:type="paragraph" w:styleId="af0">
    <w:name w:val="Body Text"/>
    <w:basedOn w:val="a"/>
    <w:link w:val="af1"/>
    <w:uiPriority w:val="99"/>
    <w:rsid w:val="00215B43"/>
    <w:pPr>
      <w:spacing w:after="0" w:line="240" w:lineRule="auto"/>
      <w:jc w:val="both"/>
    </w:pPr>
    <w:rPr>
      <w:rFonts w:ascii="Times New Roman" w:eastAsia="Times New Roman" w:hAnsi="Times New Roman"/>
      <w:sz w:val="28"/>
      <w:szCs w:val="20"/>
      <w:lang w:val="en-GB" w:eastAsia="ru-RU"/>
    </w:rPr>
  </w:style>
  <w:style w:type="character" w:customStyle="1" w:styleId="af1">
    <w:name w:val="Основной текст Знак"/>
    <w:link w:val="af0"/>
    <w:uiPriority w:val="99"/>
    <w:locked/>
    <w:rsid w:val="00215B43"/>
    <w:rPr>
      <w:rFonts w:eastAsia="Times New Roman" w:cs="Times New Roman"/>
      <w:sz w:val="28"/>
      <w:lang w:val="en-GB" w:eastAsia="ru-RU" w:bidi="ar-SA"/>
    </w:rPr>
  </w:style>
  <w:style w:type="character" w:customStyle="1" w:styleId="ConsPlusNormal0">
    <w:name w:val="ConsPlusNormal Знак"/>
    <w:link w:val="ConsPlusNormal"/>
    <w:uiPriority w:val="99"/>
    <w:locked/>
    <w:rsid w:val="003028DE"/>
    <w:rPr>
      <w:rFonts w:ascii="Arial" w:hAnsi="Arial"/>
      <w:sz w:val="22"/>
      <w:lang w:val="ru-RU" w:eastAsia="ru-RU"/>
    </w:rPr>
  </w:style>
  <w:style w:type="character" w:customStyle="1" w:styleId="a4">
    <w:name w:val="Абзац списка Знак"/>
    <w:link w:val="a3"/>
    <w:uiPriority w:val="99"/>
    <w:locked/>
    <w:rsid w:val="00C22B45"/>
    <w:rPr>
      <w:rFonts w:ascii="Calibri" w:hAnsi="Calibri"/>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Pages>
  <Words>6368</Words>
  <Characters>36298</Characters>
  <Application>Microsoft Office Word</Application>
  <DocSecurity>0</DocSecurity>
  <Lines>302</Lines>
  <Paragraphs>85</Paragraphs>
  <ScaleCrop>false</ScaleCrop>
  <Company/>
  <LinksUpToDate>false</LinksUpToDate>
  <CharactersWithSpaces>42581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21</cp:revision>
  <cp:lastPrinted>2023-10-22T16:07:00Z</cp:lastPrinted>
  <dcterms:created xsi:type="dcterms:W3CDTF">2022-01-21T08:09:00Z</dcterms:created>
  <dcterms:modified xsi:type="dcterms:W3CDTF">2024-10-18T09:51:00Z</dcterms:modified>
</cp:coreProperties>
</file>