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3D" w:rsidRPr="004A3A99" w:rsidRDefault="004A3A99">
      <w:pPr>
        <w:rPr>
          <w:rFonts w:ascii="Times New Roman" w:hAnsi="Times New Roman" w:cs="Times New Roman"/>
          <w:b/>
          <w:sz w:val="36"/>
          <w:szCs w:val="36"/>
        </w:rPr>
      </w:pPr>
      <w:r w:rsidRPr="004A3A99">
        <w:rPr>
          <w:rFonts w:ascii="Times New Roman" w:hAnsi="Times New Roman" w:cs="Times New Roman"/>
          <w:b/>
          <w:sz w:val="36"/>
          <w:szCs w:val="36"/>
        </w:rPr>
        <w:t>Срок исполнения предписания – 28.11.2024</w:t>
      </w:r>
    </w:p>
    <w:sectPr w:rsidR="00FC6B3D" w:rsidRPr="004A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A3A99"/>
    <w:rsid w:val="004A3A99"/>
    <w:rsid w:val="00FC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2024-08-30T12:09:00Z</dcterms:created>
  <dcterms:modified xsi:type="dcterms:W3CDTF">2024-08-30T12:10:00Z</dcterms:modified>
</cp:coreProperties>
</file>