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E0" w:rsidRPr="0026668F" w:rsidRDefault="00D24EE0" w:rsidP="00545D3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bookmarkStart w:id="0" w:name="_GoBack"/>
      <w:bookmarkEnd w:id="0"/>
      <w:r w:rsidRPr="0026668F">
        <w:rPr>
          <w:rFonts w:ascii="Times New Roman" w:hAnsi="Times New Roman"/>
          <w:b/>
          <w:i/>
          <w:sz w:val="20"/>
          <w:szCs w:val="20"/>
        </w:rPr>
        <w:t xml:space="preserve">Чек – лист по созданию развивающей предметно-пространственной среды в соответствии с ФГОС </w:t>
      </w:r>
      <w:proofErr w:type="gramStart"/>
      <w:r w:rsidRPr="0026668F">
        <w:rPr>
          <w:rFonts w:ascii="Times New Roman" w:hAnsi="Times New Roman"/>
          <w:b/>
          <w:i/>
          <w:sz w:val="20"/>
          <w:szCs w:val="20"/>
        </w:rPr>
        <w:t>ДО</w:t>
      </w:r>
      <w:proofErr w:type="gramEnd"/>
      <w:r w:rsidRPr="0026668F">
        <w:rPr>
          <w:rFonts w:ascii="Times New Roman" w:hAnsi="Times New Roman"/>
          <w:b/>
          <w:i/>
          <w:sz w:val="20"/>
          <w:szCs w:val="20"/>
        </w:rPr>
        <w:t xml:space="preserve">, реализуемым образовательным программам </w:t>
      </w:r>
    </w:p>
    <w:tbl>
      <w:tblPr>
        <w:tblpPr w:leftFromText="180" w:rightFromText="180" w:vertAnchor="text" w:tblpY="1"/>
        <w:tblOverlap w:val="never"/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6144"/>
        <w:gridCol w:w="1949"/>
        <w:gridCol w:w="719"/>
        <w:gridCol w:w="1731"/>
        <w:gridCol w:w="14"/>
        <w:gridCol w:w="1579"/>
        <w:gridCol w:w="14"/>
        <w:gridCol w:w="1341"/>
      </w:tblGrid>
      <w:tr w:rsidR="00D24EE0" w:rsidRPr="001477FD" w:rsidTr="0026668F">
        <w:tc>
          <w:tcPr>
            <w:tcW w:w="292" w:type="pc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Оценка критерия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Балл</w:t>
            </w:r>
          </w:p>
        </w:tc>
        <w:tc>
          <w:tcPr>
            <w:tcW w:w="609" w:type="pct"/>
            <w:gridSpan w:val="2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Весовой коэффициент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ind w:right="-53" w:hanging="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Суммарный балл</w:t>
            </w:r>
          </w:p>
        </w:tc>
        <w:tc>
          <w:tcPr>
            <w:tcW w:w="473" w:type="pct"/>
            <w:gridSpan w:val="2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Итоговый балл</w:t>
            </w:r>
          </w:p>
        </w:tc>
      </w:tr>
      <w:tr w:rsidR="00D24EE0" w:rsidRPr="001477FD" w:rsidTr="0026668F">
        <w:tc>
          <w:tcPr>
            <w:tcW w:w="292" w:type="pc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08" w:type="pct"/>
            <w:gridSpan w:val="8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Наличие образовательной среды для качественной реализации содержания дошкольного образования (Качество образовательной инфраструктуры)</w:t>
            </w: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Холл, внутренние помещения</w:t>
            </w:r>
            <w:r w:rsidRPr="001477FD">
              <w:rPr>
                <w:rFonts w:ascii="Times New Roman" w:hAnsi="Times New Roman"/>
                <w:sz w:val="16"/>
                <w:szCs w:val="16"/>
              </w:rPr>
              <w:t xml:space="preserve">  группы используются в образовательной деятельности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Во внутренних помещениях и внешней группы  ДОО организованы мини-музеи, посвященные семейным традициям, знаковым историческим датам, выдающимся землякам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2C1A8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2C1A8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Во внутренних помещениях группы  организуются циклы мобильных выставок, содержащих региональный компонент (произведения художественного, декоративно-прикладного, литературного творчества и др.)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создана удобная навигация внутреннего и внешнего пространства (наличие  плана  размеще</w:t>
            </w:r>
            <w:r>
              <w:rPr>
                <w:rFonts w:ascii="Times New Roman" w:hAnsi="Times New Roman"/>
                <w:sz w:val="16"/>
                <w:szCs w:val="16"/>
              </w:rPr>
              <w:t>ния помещений</w:t>
            </w:r>
            <w:r w:rsidRPr="001477F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создана удобная навигация внутреннего и внешнего пространства (наличие таблиц (указателей) направления движения)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создана удобная навигация внутреннего и внешнего пространства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rPr>
          <w:trHeight w:val="70"/>
        </w:trPr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имеются комфортные зоны ожидания ребенка для родителя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26668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2666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Внешний вид, эстетика оформления РППС (единство стиля, преобладание теплых, спокойных оттенков в цветовом оформлении)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 xml:space="preserve">Выполнение требований </w:t>
            </w:r>
            <w:proofErr w:type="spellStart"/>
            <w:r w:rsidRPr="001477FD">
              <w:rPr>
                <w:rFonts w:ascii="Times New Roman" w:hAnsi="Times New Roman"/>
                <w:sz w:val="16"/>
                <w:szCs w:val="16"/>
              </w:rPr>
              <w:t>СанПиН</w:t>
            </w:r>
            <w:proofErr w:type="spellEnd"/>
            <w:r w:rsidRPr="001477FD">
              <w:rPr>
                <w:rFonts w:ascii="Times New Roman" w:hAnsi="Times New Roman"/>
                <w:sz w:val="16"/>
                <w:szCs w:val="16"/>
              </w:rPr>
              <w:t xml:space="preserve"> (чистота, освещение, доступность всех центров активности, соответствие размеров мебели росту детей)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технического творчества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художественно-продуктивного творчества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литературного творчества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lastRenderedPageBreak/>
              <w:t>1.13.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развития детского музыкального творчества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2C1A8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rPr>
          <w:trHeight w:val="304"/>
        </w:trPr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1.14.</w:t>
            </w: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группе  созданы центры для двигательной активности детей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4" w:type="pct"/>
            <w:vMerge w:val="restart"/>
          </w:tcPr>
          <w:p w:rsidR="00D24EE0" w:rsidRPr="001477FD" w:rsidRDefault="002C1A8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vMerge w:val="restart"/>
          </w:tcPr>
          <w:p w:rsidR="00D24EE0" w:rsidRPr="001477FD" w:rsidRDefault="002C1A80" w:rsidP="0026668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pct"/>
            <w:vMerge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8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c>
          <w:tcPr>
            <w:tcW w:w="3971" w:type="pct"/>
            <w:gridSpan w:val="5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1" w:type="pct"/>
            <w:gridSpan w:val="3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68" w:type="pct"/>
          </w:tcPr>
          <w:p w:rsidR="00D24EE0" w:rsidRPr="006C2885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2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2C1A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D24EE0" w:rsidRPr="001477FD" w:rsidTr="0026668F">
        <w:tc>
          <w:tcPr>
            <w:tcW w:w="5000" w:type="pct"/>
            <w:gridSpan w:val="9"/>
          </w:tcPr>
          <w:p w:rsidR="00D24EE0" w:rsidRPr="001477FD" w:rsidRDefault="00D24EE0" w:rsidP="00683A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2. Наличие форм и методов взаимодействия, учитывающих возрастные и индивидуальные особенности детей и анализ их эффективности (возможности для социально-личностного развития ребенка в процессе организации различных видов деятельности)</w:t>
            </w: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В практику  введены «знаки-символы» – ориентиры,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в группе 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rPr>
          <w:trHeight w:val="169"/>
        </w:trPr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880442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способствует поддержанию эмоционального комфорта (применяется практика «виртуального участия» в образовательных мероприятиях временно отсутствующих детей)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880442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 w:val="restar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2144" w:type="pct"/>
            <w:vMerge w:val="restart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Оформление 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vMerge w:val="restar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3" w:type="pct"/>
            <w:gridSpan w:val="2"/>
            <w:vMerge w:val="restar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да, чем нет</w:t>
            </w:r>
          </w:p>
        </w:tc>
        <w:tc>
          <w:tcPr>
            <w:tcW w:w="251" w:type="pct"/>
          </w:tcPr>
          <w:p w:rsidR="00D24EE0" w:rsidRPr="00880442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044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Скорее нет, чем да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26668F">
        <w:tc>
          <w:tcPr>
            <w:tcW w:w="292" w:type="pct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4" w:type="pct"/>
            <w:vMerge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51" w:type="pct"/>
          </w:tcPr>
          <w:p w:rsidR="00D24EE0" w:rsidRPr="001477FD" w:rsidRDefault="00D24EE0" w:rsidP="006C28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9" w:type="pct"/>
            <w:gridSpan w:val="2"/>
            <w:vMerge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vMerge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EE0" w:rsidRPr="001477FD" w:rsidTr="006C2885">
        <w:trPr>
          <w:trHeight w:val="143"/>
        </w:trPr>
        <w:tc>
          <w:tcPr>
            <w:tcW w:w="2436" w:type="pct"/>
            <w:gridSpan w:val="2"/>
          </w:tcPr>
          <w:p w:rsidR="00D24EE0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1" w:type="pct"/>
          </w:tcPr>
          <w:p w:rsidR="00D24EE0" w:rsidRPr="006C2885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2885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73" w:type="pct"/>
            <w:gridSpan w:val="2"/>
          </w:tcPr>
          <w:p w:rsidR="00D24EE0" w:rsidRPr="006C2885" w:rsidRDefault="00D24EE0" w:rsidP="006C288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</w:tr>
    </w:tbl>
    <w:p w:rsidR="00D24EE0" w:rsidRPr="006E5BA2" w:rsidRDefault="00D24EE0" w:rsidP="00545D3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D24EE0" w:rsidRPr="006E5BA2" w:rsidRDefault="00D24EE0" w:rsidP="00545D3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E5BA2">
        <w:rPr>
          <w:rFonts w:ascii="Times New Roman" w:hAnsi="Times New Roman"/>
          <w:b/>
          <w:sz w:val="16"/>
          <w:szCs w:val="16"/>
        </w:rPr>
        <w:t>Качественный анализ</w:t>
      </w:r>
    </w:p>
    <w:tbl>
      <w:tblPr>
        <w:tblW w:w="15451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5"/>
        <w:gridCol w:w="2244"/>
        <w:gridCol w:w="2411"/>
        <w:gridCol w:w="2332"/>
        <w:gridCol w:w="2369"/>
      </w:tblGrid>
      <w:tr w:rsidR="00D24EE0" w:rsidRPr="001477FD" w:rsidTr="006C2885">
        <w:tc>
          <w:tcPr>
            <w:tcW w:w="6095" w:type="dxa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 xml:space="preserve">Показатель </w:t>
            </w:r>
          </w:p>
        </w:tc>
        <w:tc>
          <w:tcPr>
            <w:tcW w:w="2244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1.Низкий уровень</w:t>
            </w:r>
          </w:p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2.Недостаточный уровень</w:t>
            </w:r>
          </w:p>
        </w:tc>
        <w:tc>
          <w:tcPr>
            <w:tcW w:w="2332" w:type="dxa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3.Достаточный уровень</w:t>
            </w:r>
          </w:p>
        </w:tc>
        <w:tc>
          <w:tcPr>
            <w:tcW w:w="2369" w:type="dxa"/>
          </w:tcPr>
          <w:p w:rsidR="00D24EE0" w:rsidRPr="001477FD" w:rsidRDefault="00D24EE0" w:rsidP="00683A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4.Высокий уровень</w:t>
            </w:r>
          </w:p>
        </w:tc>
      </w:tr>
      <w:tr w:rsidR="00D24EE0" w:rsidRPr="001477FD" w:rsidTr="006C2885">
        <w:tc>
          <w:tcPr>
            <w:tcW w:w="6095" w:type="dxa"/>
          </w:tcPr>
          <w:p w:rsidR="00D24EE0" w:rsidRPr="001477FD" w:rsidRDefault="00D24EE0" w:rsidP="00683A0A">
            <w:pPr>
              <w:spacing w:after="0"/>
              <w:ind w:hanging="6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>Наличие образовательной среды для качественной реализации содержания дошкольного образования в группе  (Качество образовательной инфраструктуры)</w:t>
            </w:r>
          </w:p>
        </w:tc>
        <w:tc>
          <w:tcPr>
            <w:tcW w:w="2244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0-42</w:t>
            </w:r>
          </w:p>
        </w:tc>
        <w:tc>
          <w:tcPr>
            <w:tcW w:w="2411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43-84</w:t>
            </w:r>
          </w:p>
        </w:tc>
        <w:tc>
          <w:tcPr>
            <w:tcW w:w="2332" w:type="dxa"/>
          </w:tcPr>
          <w:p w:rsidR="00D24EE0" w:rsidRPr="006C2885" w:rsidRDefault="00D24EE0" w:rsidP="00683A0A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2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85-125</w:t>
            </w:r>
          </w:p>
        </w:tc>
        <w:tc>
          <w:tcPr>
            <w:tcW w:w="2369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D24EE0" w:rsidRPr="001477FD" w:rsidTr="006C2885">
        <w:tc>
          <w:tcPr>
            <w:tcW w:w="6095" w:type="dxa"/>
          </w:tcPr>
          <w:p w:rsidR="00D24EE0" w:rsidRPr="001477FD" w:rsidRDefault="00D24EE0" w:rsidP="00683A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477FD">
              <w:rPr>
                <w:rFonts w:ascii="Times New Roman" w:hAnsi="Times New Roman"/>
                <w:b/>
                <w:sz w:val="16"/>
                <w:szCs w:val="16"/>
              </w:rPr>
              <w:t xml:space="preserve">Наличие форм и методов взаимодействия, учитывающих возрастные и индивидуальные особенности детей и анализ их эффективности (возможности для социально-личностного развития ребенка в процессе организации различных видов деятельности) в группе </w:t>
            </w:r>
          </w:p>
        </w:tc>
        <w:tc>
          <w:tcPr>
            <w:tcW w:w="2244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0-14</w:t>
            </w:r>
          </w:p>
        </w:tc>
        <w:tc>
          <w:tcPr>
            <w:tcW w:w="2411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15-29</w:t>
            </w:r>
          </w:p>
        </w:tc>
        <w:tc>
          <w:tcPr>
            <w:tcW w:w="2332" w:type="dxa"/>
          </w:tcPr>
          <w:p w:rsidR="00D24EE0" w:rsidRPr="006C2885" w:rsidRDefault="00D24EE0" w:rsidP="00683A0A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C288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30-44</w:t>
            </w:r>
          </w:p>
        </w:tc>
        <w:tc>
          <w:tcPr>
            <w:tcW w:w="2369" w:type="dxa"/>
          </w:tcPr>
          <w:p w:rsidR="00D24EE0" w:rsidRPr="001477FD" w:rsidRDefault="00D24EE0" w:rsidP="00683A0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77F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</w:tbl>
    <w:p w:rsidR="00D24EE0" w:rsidRDefault="00D24EE0" w:rsidP="00545D31">
      <w:pPr>
        <w:rPr>
          <w:rFonts w:ascii="Times New Roman" w:hAnsi="Times New Roman"/>
          <w:b/>
          <w:sz w:val="16"/>
          <w:szCs w:val="16"/>
        </w:rPr>
      </w:pPr>
    </w:p>
    <w:p w:rsidR="00D24EE0" w:rsidRPr="006E5BA2" w:rsidRDefault="00D24EE0" w:rsidP="00545D31">
      <w:pPr>
        <w:rPr>
          <w:rFonts w:ascii="Times New Roman" w:hAnsi="Times New Roman"/>
          <w:b/>
          <w:sz w:val="16"/>
          <w:szCs w:val="16"/>
        </w:rPr>
      </w:pPr>
    </w:p>
    <w:p w:rsidR="00D24EE0" w:rsidRPr="006C2885" w:rsidRDefault="00D24EE0" w:rsidP="006C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2885">
        <w:rPr>
          <w:rFonts w:ascii="Times New Roman" w:hAnsi="Times New Roman"/>
          <w:sz w:val="24"/>
          <w:szCs w:val="24"/>
        </w:rPr>
        <w:t>Заведующий детским садом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697B4A" w:rsidRPr="00697B4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.9pt;height:27.85pt;visibility:visible;mso-wrap-style:square">
            <v:imagedata r:id="rId4" o:title="эл.печать новая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6C2885">
        <w:rPr>
          <w:rFonts w:ascii="Times New Roman" w:hAnsi="Times New Roman"/>
          <w:sz w:val="24"/>
          <w:szCs w:val="24"/>
        </w:rPr>
        <w:t xml:space="preserve">__________             </w:t>
      </w:r>
      <w:r w:rsidR="0052075B">
        <w:rPr>
          <w:rFonts w:ascii="Times New Roman" w:hAnsi="Times New Roman"/>
          <w:sz w:val="24"/>
          <w:szCs w:val="24"/>
        </w:rPr>
        <w:t>Ярцева С.Ю</w:t>
      </w:r>
      <w:r>
        <w:rPr>
          <w:rFonts w:ascii="Times New Roman" w:hAnsi="Times New Roman"/>
          <w:sz w:val="24"/>
          <w:szCs w:val="24"/>
        </w:rPr>
        <w:t>.</w:t>
      </w:r>
    </w:p>
    <w:p w:rsidR="00D24EE0" w:rsidRDefault="00D24EE0"/>
    <w:sectPr w:rsidR="00D24EE0" w:rsidSect="0026668F">
      <w:pgSz w:w="16838" w:h="11906" w:orient="landscape"/>
      <w:pgMar w:top="36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31"/>
    <w:rsid w:val="000A7899"/>
    <w:rsid w:val="001477FD"/>
    <w:rsid w:val="0017368D"/>
    <w:rsid w:val="0026668F"/>
    <w:rsid w:val="002C1A80"/>
    <w:rsid w:val="00505ACA"/>
    <w:rsid w:val="005163C8"/>
    <w:rsid w:val="0052075B"/>
    <w:rsid w:val="00545D31"/>
    <w:rsid w:val="0056674A"/>
    <w:rsid w:val="00683A0A"/>
    <w:rsid w:val="00697B4A"/>
    <w:rsid w:val="006C2885"/>
    <w:rsid w:val="006E5BA2"/>
    <w:rsid w:val="007B6370"/>
    <w:rsid w:val="00852723"/>
    <w:rsid w:val="00880442"/>
    <w:rsid w:val="009725D0"/>
    <w:rsid w:val="00A45ACE"/>
    <w:rsid w:val="00CA01C3"/>
    <w:rsid w:val="00D24EE0"/>
    <w:rsid w:val="00D416CF"/>
    <w:rsid w:val="00D77981"/>
    <w:rsid w:val="00E7634D"/>
    <w:rsid w:val="00F3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1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2024-04-17T17:35:00Z</dcterms:created>
  <dcterms:modified xsi:type="dcterms:W3CDTF">2024-08-30T14:00:00Z</dcterms:modified>
</cp:coreProperties>
</file>